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41952" w:rsidRPr="006F1FF0" w:rsidRDefault="00341952" w:rsidP="00341952">
      <w:pPr>
        <w:jc w:val="center"/>
        <w:rPr>
          <w:rFonts w:ascii="微软雅黑" w:eastAsia="微软雅黑" w:hAnsi="微软雅黑"/>
          <w:b/>
          <w:sz w:val="32"/>
          <w:szCs w:val="32"/>
        </w:rPr>
      </w:pPr>
      <w:r w:rsidRPr="006F1FF0">
        <w:rPr>
          <w:rFonts w:ascii="微软雅黑" w:eastAsia="微软雅黑" w:hAnsi="微软雅黑" w:hint="eastAsia"/>
          <w:b/>
          <w:sz w:val="32"/>
          <w:szCs w:val="32"/>
        </w:rPr>
        <w:t>高等职业技术（国际）学院</w:t>
      </w:r>
    </w:p>
    <w:p w:rsidR="00341952" w:rsidRPr="006F1FF0" w:rsidRDefault="00341952" w:rsidP="00341952">
      <w:pPr>
        <w:jc w:val="center"/>
        <w:rPr>
          <w:rFonts w:ascii="微软雅黑" w:eastAsia="微软雅黑" w:hAnsi="微软雅黑"/>
          <w:b/>
          <w:sz w:val="32"/>
          <w:szCs w:val="32"/>
        </w:rPr>
      </w:pPr>
      <w:r w:rsidRPr="006F1FF0">
        <w:rPr>
          <w:rFonts w:ascii="微软雅黑" w:eastAsia="微软雅黑" w:hAnsi="微软雅黑" w:hint="eastAsia"/>
          <w:b/>
          <w:sz w:val="32"/>
          <w:szCs w:val="32"/>
        </w:rPr>
        <w:t>“毕业实践</w:t>
      </w:r>
      <w:r w:rsidR="00057E01" w:rsidRPr="006F1FF0">
        <w:rPr>
          <w:rFonts w:ascii="微软雅黑" w:eastAsia="微软雅黑" w:hAnsi="微软雅黑" w:hint="eastAsia"/>
          <w:b/>
          <w:sz w:val="32"/>
          <w:szCs w:val="32"/>
        </w:rPr>
        <w:t>与制作</w:t>
      </w:r>
      <w:r w:rsidRPr="006F1FF0">
        <w:rPr>
          <w:rFonts w:ascii="微软雅黑" w:eastAsia="微软雅黑" w:hAnsi="微软雅黑" w:hint="eastAsia"/>
          <w:b/>
          <w:sz w:val="32"/>
          <w:szCs w:val="32"/>
        </w:rPr>
        <w:t>”最终成绩构成说明</w:t>
      </w:r>
    </w:p>
    <w:p w:rsidR="00341952" w:rsidRPr="006F1FF0" w:rsidRDefault="00341952" w:rsidP="00341952">
      <w:pPr>
        <w:jc w:val="center"/>
        <w:rPr>
          <w:rFonts w:ascii="微软雅黑" w:eastAsia="微软雅黑" w:hAnsi="微软雅黑"/>
          <w:sz w:val="28"/>
          <w:szCs w:val="28"/>
        </w:rPr>
      </w:pPr>
      <w:r w:rsidRPr="006F1FF0">
        <w:rPr>
          <w:rFonts w:ascii="微软雅黑" w:eastAsia="微软雅黑" w:hAnsi="微软雅黑" w:hint="eastAsia"/>
          <w:b/>
          <w:sz w:val="32"/>
          <w:szCs w:val="32"/>
        </w:rPr>
        <w:t>（</w:t>
      </w:r>
      <w:r w:rsidR="005032C6" w:rsidRPr="006F1FF0">
        <w:rPr>
          <w:rFonts w:ascii="微软雅黑" w:eastAsia="微软雅黑" w:hAnsi="微软雅黑" w:hint="eastAsia"/>
          <w:b/>
          <w:sz w:val="32"/>
          <w:szCs w:val="32"/>
        </w:rPr>
        <w:t>2018</w:t>
      </w:r>
      <w:r w:rsidRPr="006F1FF0">
        <w:rPr>
          <w:rFonts w:ascii="微软雅黑" w:eastAsia="微软雅黑" w:hAnsi="微软雅黑" w:hint="eastAsia"/>
          <w:b/>
          <w:sz w:val="32"/>
          <w:szCs w:val="32"/>
        </w:rPr>
        <w:t>年试行）</w:t>
      </w:r>
    </w:p>
    <w:p w:rsidR="00341952" w:rsidRPr="006F1FF0" w:rsidRDefault="00341952" w:rsidP="00341952">
      <w:pPr>
        <w:spacing w:line="360" w:lineRule="auto"/>
        <w:ind w:firstLine="435"/>
        <w:rPr>
          <w:rFonts w:ascii="微软雅黑" w:eastAsia="微软雅黑" w:hAnsi="微软雅黑"/>
          <w:sz w:val="28"/>
          <w:szCs w:val="28"/>
        </w:rPr>
      </w:pPr>
      <w:r w:rsidRPr="006F1FF0">
        <w:rPr>
          <w:rFonts w:ascii="微软雅黑" w:eastAsia="微软雅黑" w:hAnsi="微软雅黑" w:hint="eastAsia"/>
          <w:sz w:val="28"/>
          <w:szCs w:val="28"/>
        </w:rPr>
        <w:t>为强化高职学生实践能力培养，学院特制定有关</w:t>
      </w:r>
      <w:r w:rsidR="007520E0" w:rsidRPr="006F1FF0">
        <w:rPr>
          <w:rFonts w:ascii="微软雅黑" w:eastAsia="微软雅黑" w:hAnsi="微软雅黑" w:hint="eastAsia"/>
          <w:sz w:val="28"/>
          <w:szCs w:val="28"/>
        </w:rPr>
        <w:t>高职专业最后</w:t>
      </w:r>
      <w:r w:rsidR="00DD1F1F" w:rsidRPr="006F1FF0">
        <w:rPr>
          <w:rFonts w:ascii="微软雅黑" w:eastAsia="微软雅黑" w:hAnsi="微软雅黑" w:hint="eastAsia"/>
          <w:sz w:val="28"/>
          <w:szCs w:val="28"/>
        </w:rPr>
        <w:t>教学环节</w:t>
      </w:r>
      <w:r w:rsidR="007520E0" w:rsidRPr="006F1FF0">
        <w:rPr>
          <w:rFonts w:ascii="微软雅黑" w:eastAsia="微软雅黑" w:hAnsi="微软雅黑" w:hint="eastAsia"/>
          <w:sz w:val="28"/>
          <w:szCs w:val="28"/>
        </w:rPr>
        <w:t>的</w:t>
      </w:r>
      <w:r w:rsidR="00057E01" w:rsidRPr="006F1FF0">
        <w:rPr>
          <w:rFonts w:ascii="微软雅黑" w:eastAsia="微软雅黑" w:hAnsi="微软雅黑" w:hint="eastAsia"/>
          <w:sz w:val="28"/>
          <w:szCs w:val="28"/>
        </w:rPr>
        <w:t>《</w:t>
      </w:r>
      <w:r w:rsidRPr="006F1FF0">
        <w:rPr>
          <w:rFonts w:ascii="微软雅黑" w:eastAsia="微软雅黑" w:hAnsi="微软雅黑" w:hint="eastAsia"/>
          <w:sz w:val="28"/>
          <w:szCs w:val="28"/>
        </w:rPr>
        <w:t>毕业实践</w:t>
      </w:r>
      <w:r w:rsidR="00057E01" w:rsidRPr="006F1FF0">
        <w:rPr>
          <w:rFonts w:ascii="微软雅黑" w:eastAsia="微软雅黑" w:hAnsi="微软雅黑" w:hint="eastAsia"/>
          <w:sz w:val="28"/>
          <w:szCs w:val="28"/>
        </w:rPr>
        <w:t>与制作》课程</w:t>
      </w:r>
      <w:r w:rsidRPr="006F1FF0">
        <w:rPr>
          <w:rFonts w:ascii="微软雅黑" w:eastAsia="微软雅黑" w:hAnsi="微软雅黑" w:hint="eastAsia"/>
          <w:sz w:val="28"/>
          <w:szCs w:val="28"/>
        </w:rPr>
        <w:t>有关成绩标准，望各专业根据实际情况照章执行：</w:t>
      </w:r>
    </w:p>
    <w:p w:rsidR="006F1FF0" w:rsidRPr="006F1FF0" w:rsidRDefault="00AD1BF7" w:rsidP="006F1FF0">
      <w:pPr>
        <w:spacing w:line="360" w:lineRule="auto"/>
        <w:jc w:val="cente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5601970" cy="44081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毕业实践流程.emf"/>
                    <pic:cNvPicPr/>
                  </pic:nvPicPr>
                  <pic:blipFill>
                    <a:blip r:embed="rId8">
                      <a:extLst>
                        <a:ext uri="{28A0092B-C50C-407E-A947-70E740481C1C}">
                          <a14:useLocalDpi xmlns:a14="http://schemas.microsoft.com/office/drawing/2010/main" val="0"/>
                        </a:ext>
                      </a:extLst>
                    </a:blip>
                    <a:stretch>
                      <a:fillRect/>
                    </a:stretch>
                  </pic:blipFill>
                  <pic:spPr>
                    <a:xfrm>
                      <a:off x="0" y="0"/>
                      <a:ext cx="5601970" cy="4408170"/>
                    </a:xfrm>
                    <a:prstGeom prst="rect">
                      <a:avLst/>
                    </a:prstGeom>
                  </pic:spPr>
                </pic:pic>
              </a:graphicData>
            </a:graphic>
          </wp:inline>
        </w:drawing>
      </w:r>
      <w:bookmarkStart w:id="0" w:name="_GoBack"/>
      <w:bookmarkEnd w:id="0"/>
    </w:p>
    <w:p w:rsidR="0059186A" w:rsidRPr="006F1FF0" w:rsidRDefault="00341952" w:rsidP="00341952">
      <w:pPr>
        <w:spacing w:line="360" w:lineRule="auto"/>
        <w:ind w:firstLine="435"/>
        <w:rPr>
          <w:rFonts w:ascii="微软雅黑" w:eastAsia="微软雅黑" w:hAnsi="微软雅黑"/>
          <w:sz w:val="28"/>
          <w:szCs w:val="28"/>
        </w:rPr>
      </w:pPr>
      <w:r w:rsidRPr="006F1FF0">
        <w:rPr>
          <w:rFonts w:ascii="微软雅黑" w:eastAsia="微软雅黑" w:hAnsi="微软雅黑" w:hint="eastAsia"/>
          <w:sz w:val="28"/>
          <w:szCs w:val="28"/>
        </w:rPr>
        <w:t>1、鼓励高职各专业用</w:t>
      </w:r>
      <w:r w:rsidR="005032C6" w:rsidRPr="006F1FF0">
        <w:rPr>
          <w:rFonts w:ascii="微软雅黑" w:eastAsia="微软雅黑" w:hAnsi="微软雅黑" w:hint="eastAsia"/>
          <w:sz w:val="28"/>
          <w:szCs w:val="28"/>
        </w:rPr>
        <w:t>“国家职业资格（高级）”</w:t>
      </w:r>
      <w:r w:rsidR="00DD1F1F" w:rsidRPr="006F1FF0">
        <w:rPr>
          <w:rFonts w:ascii="微软雅黑" w:eastAsia="微软雅黑" w:hAnsi="微软雅黑" w:hint="eastAsia"/>
          <w:sz w:val="28"/>
          <w:szCs w:val="28"/>
        </w:rPr>
        <w:t>、</w:t>
      </w:r>
      <w:r w:rsidRPr="006F1FF0">
        <w:rPr>
          <w:rFonts w:ascii="微软雅黑" w:eastAsia="微软雅黑" w:hAnsi="微软雅黑" w:hint="eastAsia"/>
          <w:sz w:val="28"/>
          <w:szCs w:val="28"/>
        </w:rPr>
        <w:t>“校企合作项目”</w:t>
      </w:r>
      <w:r w:rsidR="00DD1F1F" w:rsidRPr="006F1FF0">
        <w:rPr>
          <w:rFonts w:ascii="微软雅黑" w:eastAsia="微软雅黑" w:hAnsi="微软雅黑" w:hint="eastAsia"/>
          <w:sz w:val="28"/>
          <w:szCs w:val="28"/>
        </w:rPr>
        <w:t>以及“单项技能”的</w:t>
      </w:r>
      <w:r w:rsidRPr="006F1FF0">
        <w:rPr>
          <w:rFonts w:ascii="微软雅黑" w:eastAsia="微软雅黑" w:hAnsi="微软雅黑" w:hint="eastAsia"/>
          <w:sz w:val="28"/>
          <w:szCs w:val="28"/>
        </w:rPr>
        <w:t>培训与考核等有关内容来替代毕业实践（设计）</w:t>
      </w:r>
      <w:r w:rsidR="00DD1F1F" w:rsidRPr="006F1FF0">
        <w:rPr>
          <w:rFonts w:ascii="微软雅黑" w:eastAsia="微软雅黑" w:hAnsi="微软雅黑" w:hint="eastAsia"/>
          <w:sz w:val="28"/>
          <w:szCs w:val="28"/>
        </w:rPr>
        <w:t>。（其</w:t>
      </w:r>
      <w:r w:rsidR="00DD1F1F" w:rsidRPr="006F1FF0">
        <w:rPr>
          <w:rFonts w:ascii="微软雅黑" w:eastAsia="微软雅黑" w:hAnsi="微软雅黑" w:hint="eastAsia"/>
          <w:sz w:val="28"/>
          <w:szCs w:val="28"/>
        </w:rPr>
        <w:lastRenderedPageBreak/>
        <w:t>中，当某一项职业鉴定同时存在“国家职业资格（高级）”、“校企合作项目”以及“单项技能”的情况时，则不能选择“单项技能”的替代模式）。</w:t>
      </w:r>
    </w:p>
    <w:p w:rsidR="006F1FF0" w:rsidRPr="006F1FF0" w:rsidRDefault="006F1FF0" w:rsidP="00341952">
      <w:pPr>
        <w:spacing w:line="360" w:lineRule="auto"/>
        <w:ind w:firstLine="435"/>
        <w:rPr>
          <w:rFonts w:ascii="微软雅黑" w:eastAsia="微软雅黑" w:hAnsi="微软雅黑"/>
          <w:sz w:val="28"/>
          <w:szCs w:val="28"/>
        </w:rPr>
      </w:pPr>
      <w:r w:rsidRPr="006F1FF0">
        <w:rPr>
          <w:rFonts w:ascii="微软雅黑" w:eastAsia="微软雅黑" w:hAnsi="微软雅黑" w:hint="eastAsia"/>
          <w:sz w:val="28"/>
          <w:szCs w:val="28"/>
        </w:rPr>
        <w:t>2、替代模式说明：</w:t>
      </w:r>
    </w:p>
    <w:p w:rsidR="006F1FF0" w:rsidRDefault="006F1FF0" w:rsidP="006F1FF0">
      <w:pPr>
        <w:spacing w:line="360" w:lineRule="auto"/>
        <w:ind w:firstLine="435"/>
        <w:rPr>
          <w:rFonts w:ascii="微软雅黑" w:eastAsia="微软雅黑" w:hAnsi="微软雅黑"/>
          <w:sz w:val="28"/>
          <w:szCs w:val="28"/>
        </w:rPr>
      </w:pPr>
      <w:r>
        <w:rPr>
          <w:rFonts w:ascii="微软雅黑" w:eastAsia="微软雅黑" w:hAnsi="微软雅黑"/>
          <w:sz w:val="28"/>
          <w:szCs w:val="28"/>
        </w:rPr>
        <w:t>共有</w:t>
      </w:r>
      <w:r w:rsidRPr="006F1FF0">
        <w:rPr>
          <w:rFonts w:ascii="微软雅黑" w:eastAsia="微软雅黑" w:hAnsi="微软雅黑"/>
          <w:sz w:val="28"/>
          <w:szCs w:val="28"/>
        </w:rPr>
        <w:t>A</w:t>
      </w:r>
      <w:r>
        <w:rPr>
          <w:rFonts w:ascii="微软雅黑" w:eastAsia="微软雅黑" w:hAnsi="微软雅黑"/>
          <w:sz w:val="28"/>
          <w:szCs w:val="28"/>
        </w:rPr>
        <w:t>（校企合作项目）、</w:t>
      </w:r>
      <w:r w:rsidRPr="006F1FF0">
        <w:rPr>
          <w:rFonts w:ascii="微软雅黑" w:eastAsia="微软雅黑" w:hAnsi="微软雅黑"/>
          <w:sz w:val="28"/>
          <w:szCs w:val="28"/>
        </w:rPr>
        <w:t>B</w:t>
      </w:r>
      <w:r>
        <w:rPr>
          <w:rFonts w:ascii="微软雅黑" w:eastAsia="微软雅黑" w:hAnsi="微软雅黑"/>
          <w:sz w:val="28"/>
          <w:szCs w:val="28"/>
        </w:rPr>
        <w:t>（</w:t>
      </w:r>
      <w:r w:rsidRPr="006F1FF0">
        <w:rPr>
          <w:rFonts w:ascii="微软雅黑" w:eastAsia="微软雅黑" w:hAnsi="微软雅黑" w:hint="eastAsia"/>
          <w:sz w:val="28"/>
          <w:szCs w:val="28"/>
        </w:rPr>
        <w:t>国家职业资格鉴定</w:t>
      </w:r>
      <w:r>
        <w:rPr>
          <w:rFonts w:ascii="微软雅黑" w:eastAsia="微软雅黑" w:hAnsi="微软雅黑" w:hint="eastAsia"/>
          <w:sz w:val="28"/>
          <w:szCs w:val="28"/>
        </w:rPr>
        <w:t>_</w:t>
      </w:r>
      <w:r w:rsidRPr="006F1FF0">
        <w:rPr>
          <w:rFonts w:ascii="微软雅黑" w:eastAsia="微软雅黑" w:hAnsi="微软雅黑" w:hint="eastAsia"/>
          <w:sz w:val="28"/>
          <w:szCs w:val="28"/>
        </w:rPr>
        <w:t>等级证书）</w:t>
      </w:r>
      <w:r>
        <w:rPr>
          <w:rFonts w:ascii="微软雅黑" w:eastAsia="微软雅黑" w:hAnsi="微软雅黑" w:hint="eastAsia"/>
          <w:sz w:val="28"/>
          <w:szCs w:val="28"/>
        </w:rPr>
        <w:t>、</w:t>
      </w:r>
      <w:r w:rsidRPr="006F1FF0">
        <w:rPr>
          <w:rFonts w:ascii="微软雅黑" w:eastAsia="微软雅黑" w:hAnsi="微软雅黑"/>
          <w:sz w:val="28"/>
          <w:szCs w:val="28"/>
        </w:rPr>
        <w:t>C</w:t>
      </w:r>
      <w:r>
        <w:rPr>
          <w:rFonts w:ascii="微软雅黑" w:eastAsia="微软雅黑" w:hAnsi="微软雅黑"/>
          <w:sz w:val="28"/>
          <w:szCs w:val="28"/>
        </w:rPr>
        <w:t>（</w:t>
      </w:r>
      <w:r w:rsidRPr="006F1FF0">
        <w:rPr>
          <w:rFonts w:ascii="微软雅黑" w:eastAsia="微软雅黑" w:hAnsi="微软雅黑" w:hint="eastAsia"/>
          <w:sz w:val="28"/>
          <w:szCs w:val="28"/>
        </w:rPr>
        <w:t>国家职业资格鉴定</w:t>
      </w:r>
      <w:r>
        <w:rPr>
          <w:rFonts w:ascii="微软雅黑" w:eastAsia="微软雅黑" w:hAnsi="微软雅黑" w:hint="eastAsia"/>
          <w:sz w:val="28"/>
          <w:szCs w:val="28"/>
        </w:rPr>
        <w:t>_</w:t>
      </w:r>
      <w:r w:rsidRPr="006F1FF0">
        <w:rPr>
          <w:rFonts w:ascii="微软雅黑" w:eastAsia="微软雅黑" w:hAnsi="微软雅黑" w:hint="eastAsia"/>
          <w:sz w:val="28"/>
          <w:szCs w:val="28"/>
        </w:rPr>
        <w:t>单项技能）</w:t>
      </w:r>
      <w:r>
        <w:rPr>
          <w:rFonts w:ascii="微软雅黑" w:eastAsia="微软雅黑" w:hAnsi="微软雅黑" w:hint="eastAsia"/>
          <w:sz w:val="28"/>
          <w:szCs w:val="28"/>
        </w:rPr>
        <w:t>、</w:t>
      </w:r>
      <w:r w:rsidRPr="006F1FF0">
        <w:rPr>
          <w:rFonts w:ascii="微软雅黑" w:eastAsia="微软雅黑" w:hAnsi="微软雅黑"/>
          <w:sz w:val="28"/>
          <w:szCs w:val="28"/>
        </w:rPr>
        <w:t>D</w:t>
      </w:r>
      <w:r>
        <w:rPr>
          <w:rFonts w:ascii="微软雅黑" w:eastAsia="微软雅黑" w:hAnsi="微软雅黑"/>
          <w:sz w:val="28"/>
          <w:szCs w:val="28"/>
        </w:rPr>
        <w:t>(</w:t>
      </w:r>
      <w:r w:rsidRPr="006F1FF0">
        <w:rPr>
          <w:rFonts w:ascii="微软雅黑" w:eastAsia="微软雅黑" w:hAnsi="微软雅黑" w:hint="eastAsia"/>
          <w:sz w:val="28"/>
          <w:szCs w:val="28"/>
        </w:rPr>
        <w:t>毕业设计</w:t>
      </w:r>
      <w:r>
        <w:rPr>
          <w:rFonts w:ascii="微软雅黑" w:eastAsia="微软雅黑" w:hAnsi="微软雅黑" w:hint="eastAsia"/>
          <w:sz w:val="28"/>
          <w:szCs w:val="28"/>
        </w:rPr>
        <w:t>)</w:t>
      </w:r>
      <w:r>
        <w:rPr>
          <w:rFonts w:ascii="微软雅黑" w:eastAsia="微软雅黑" w:hAnsi="微软雅黑"/>
          <w:sz w:val="28"/>
          <w:szCs w:val="28"/>
        </w:rPr>
        <w:t>4种途径选择。</w:t>
      </w:r>
    </w:p>
    <w:p w:rsidR="006F1FF0" w:rsidRDefault="006F1FF0" w:rsidP="006F1FF0">
      <w:pPr>
        <w:spacing w:line="360" w:lineRule="auto"/>
        <w:ind w:firstLine="435"/>
        <w:rPr>
          <w:rFonts w:ascii="微软雅黑" w:eastAsia="微软雅黑" w:hAnsi="微软雅黑"/>
          <w:sz w:val="28"/>
          <w:szCs w:val="28"/>
        </w:rPr>
      </w:pPr>
      <w:r>
        <w:rPr>
          <w:rFonts w:ascii="微软雅黑" w:eastAsia="微软雅黑" w:hAnsi="微软雅黑"/>
          <w:sz w:val="28"/>
          <w:szCs w:val="28"/>
        </w:rPr>
        <w:t>A、B、C属于职业考证模式，D属于传统毕业设计模式。</w:t>
      </w:r>
    </w:p>
    <w:p w:rsidR="006F1FF0" w:rsidRDefault="006F1FF0" w:rsidP="006F1FF0">
      <w:pPr>
        <w:spacing w:line="360" w:lineRule="auto"/>
        <w:ind w:firstLine="435"/>
        <w:rPr>
          <w:rFonts w:ascii="微软雅黑" w:eastAsia="微软雅黑" w:hAnsi="微软雅黑"/>
          <w:sz w:val="28"/>
          <w:szCs w:val="28"/>
        </w:rPr>
      </w:pPr>
      <w:r>
        <w:rPr>
          <w:rFonts w:ascii="微软雅黑" w:eastAsia="微软雅黑" w:hAnsi="微软雅黑"/>
          <w:sz w:val="28"/>
          <w:szCs w:val="28"/>
        </w:rPr>
        <w:t>学生在进入</w:t>
      </w:r>
      <w:r w:rsidRPr="006F1FF0">
        <w:rPr>
          <w:rFonts w:ascii="微软雅黑" w:eastAsia="微软雅黑" w:hAnsi="微软雅黑" w:hint="eastAsia"/>
          <w:sz w:val="28"/>
          <w:szCs w:val="28"/>
        </w:rPr>
        <w:t>《毕业实践与制作》课程</w:t>
      </w:r>
      <w:r>
        <w:rPr>
          <w:rFonts w:ascii="微软雅黑" w:eastAsia="微软雅黑" w:hAnsi="微软雅黑" w:hint="eastAsia"/>
          <w:sz w:val="28"/>
          <w:szCs w:val="28"/>
        </w:rPr>
        <w:t>环节时，必须在</w:t>
      </w:r>
      <w:r>
        <w:rPr>
          <w:rFonts w:ascii="微软雅黑" w:eastAsia="微软雅黑" w:hAnsi="微软雅黑"/>
          <w:sz w:val="28"/>
          <w:szCs w:val="28"/>
        </w:rPr>
        <w:t>A、B、C（职业考证）模式和D（传统毕业设计）模式中，</w:t>
      </w:r>
      <w:proofErr w:type="gramStart"/>
      <w:r>
        <w:rPr>
          <w:rFonts w:ascii="微软雅黑" w:eastAsia="微软雅黑" w:hAnsi="微软雅黑"/>
          <w:sz w:val="28"/>
          <w:szCs w:val="28"/>
        </w:rPr>
        <w:t>作出</w:t>
      </w:r>
      <w:proofErr w:type="gramEnd"/>
      <w:r>
        <w:rPr>
          <w:rFonts w:ascii="微软雅黑" w:eastAsia="微软雅黑" w:hAnsi="微软雅黑"/>
          <w:sz w:val="28"/>
          <w:szCs w:val="28"/>
        </w:rPr>
        <w:t>选择。</w:t>
      </w:r>
    </w:p>
    <w:p w:rsidR="00BC4CC1" w:rsidRDefault="00BC4CC1" w:rsidP="00BC4CC1">
      <w:pPr>
        <w:spacing w:line="360" w:lineRule="auto"/>
        <w:ind w:firstLine="435"/>
        <w:rPr>
          <w:rFonts w:ascii="微软雅黑" w:eastAsia="微软雅黑" w:hAnsi="微软雅黑"/>
          <w:sz w:val="28"/>
          <w:szCs w:val="28"/>
        </w:rPr>
      </w:pPr>
      <w:r>
        <w:rPr>
          <w:rFonts w:ascii="微软雅黑" w:eastAsia="微软雅黑" w:hAnsi="微软雅黑"/>
          <w:sz w:val="28"/>
          <w:szCs w:val="28"/>
        </w:rPr>
        <w:t>其中，在B</w:t>
      </w:r>
      <w:r w:rsidR="00AD1BF7">
        <w:rPr>
          <w:rFonts w:ascii="微软雅黑" w:eastAsia="微软雅黑" w:hAnsi="微软雅黑"/>
          <w:sz w:val="28"/>
          <w:szCs w:val="28"/>
        </w:rPr>
        <w:t>、C</w:t>
      </w:r>
      <w:r>
        <w:rPr>
          <w:rFonts w:ascii="微软雅黑" w:eastAsia="微软雅黑" w:hAnsi="微软雅黑"/>
          <w:sz w:val="28"/>
          <w:szCs w:val="28"/>
        </w:rPr>
        <w:t>途径中，一旦学生没有通过</w:t>
      </w:r>
      <w:r w:rsidR="00AD1BF7">
        <w:rPr>
          <w:rFonts w:ascii="微软雅黑" w:eastAsia="微软雅黑" w:hAnsi="微软雅黑" w:hint="eastAsia"/>
          <w:sz w:val="28"/>
          <w:szCs w:val="28"/>
        </w:rPr>
        <w:t>中级</w:t>
      </w:r>
      <w:r w:rsidRPr="00BC4CC1">
        <w:rPr>
          <w:rFonts w:ascii="微软雅黑" w:eastAsia="微软雅黑" w:hAnsi="微软雅黑" w:hint="eastAsia"/>
          <w:sz w:val="28"/>
          <w:szCs w:val="28"/>
        </w:rPr>
        <w:t>鉴定</w:t>
      </w:r>
      <w:r>
        <w:rPr>
          <w:rFonts w:ascii="微软雅黑" w:eastAsia="微软雅黑" w:hAnsi="微软雅黑" w:hint="eastAsia"/>
          <w:sz w:val="28"/>
          <w:szCs w:val="28"/>
        </w:rPr>
        <w:t>的考试，将失去B</w:t>
      </w:r>
      <w:r w:rsidR="00AD1BF7">
        <w:rPr>
          <w:rFonts w:ascii="微软雅黑" w:eastAsia="微软雅黑" w:hAnsi="微软雅黑" w:hint="eastAsia"/>
          <w:sz w:val="28"/>
          <w:szCs w:val="28"/>
        </w:rPr>
        <w:t>、C</w:t>
      </w:r>
      <w:r>
        <w:rPr>
          <w:rFonts w:ascii="微软雅黑" w:eastAsia="微软雅黑" w:hAnsi="微软雅黑" w:hint="eastAsia"/>
          <w:sz w:val="28"/>
          <w:szCs w:val="28"/>
        </w:rPr>
        <w:t>途径的余下环节的资格，则该学生将直接转入</w:t>
      </w:r>
      <w:r w:rsidRPr="006F1FF0">
        <w:rPr>
          <w:rFonts w:ascii="微软雅黑" w:eastAsia="微软雅黑" w:hAnsi="微软雅黑"/>
          <w:sz w:val="28"/>
          <w:szCs w:val="28"/>
        </w:rPr>
        <w:t>D</w:t>
      </w:r>
      <w:r>
        <w:rPr>
          <w:rFonts w:ascii="微软雅黑" w:eastAsia="微软雅黑" w:hAnsi="微软雅黑"/>
          <w:sz w:val="28"/>
          <w:szCs w:val="28"/>
        </w:rPr>
        <w:t>(</w:t>
      </w:r>
      <w:r w:rsidRPr="006F1FF0">
        <w:rPr>
          <w:rFonts w:ascii="微软雅黑" w:eastAsia="微软雅黑" w:hAnsi="微软雅黑" w:hint="eastAsia"/>
          <w:sz w:val="28"/>
          <w:szCs w:val="28"/>
        </w:rPr>
        <w:t>毕业设计</w:t>
      </w:r>
      <w:r>
        <w:rPr>
          <w:rFonts w:ascii="微软雅黑" w:eastAsia="微软雅黑" w:hAnsi="微软雅黑" w:hint="eastAsia"/>
          <w:sz w:val="28"/>
          <w:szCs w:val="28"/>
        </w:rPr>
        <w:t>)</w:t>
      </w:r>
      <w:r>
        <w:rPr>
          <w:rFonts w:ascii="微软雅黑" w:eastAsia="微软雅黑" w:hAnsi="微软雅黑"/>
          <w:sz w:val="28"/>
          <w:szCs w:val="28"/>
        </w:rPr>
        <w:t>途径。</w:t>
      </w:r>
    </w:p>
    <w:p w:rsidR="00BC4CC1" w:rsidRPr="006F1FF0" w:rsidRDefault="00BC4CC1" w:rsidP="00BC4CC1">
      <w:pPr>
        <w:spacing w:line="360" w:lineRule="auto"/>
        <w:ind w:firstLine="435"/>
        <w:rPr>
          <w:rFonts w:ascii="微软雅黑" w:eastAsia="微软雅黑" w:hAnsi="微软雅黑"/>
          <w:sz w:val="28"/>
          <w:szCs w:val="28"/>
        </w:rPr>
      </w:pPr>
      <w:r w:rsidRPr="006F1FF0">
        <w:rPr>
          <w:rFonts w:ascii="微软雅黑" w:eastAsia="微软雅黑" w:hAnsi="微软雅黑" w:hint="eastAsia"/>
          <w:sz w:val="28"/>
          <w:szCs w:val="28"/>
        </w:rPr>
        <w:t>2、成绩构成：</w:t>
      </w:r>
    </w:p>
    <w:p w:rsidR="00341952" w:rsidRPr="00BC4CC1" w:rsidRDefault="00BC4CC1" w:rsidP="00BC4CC1">
      <w:pPr>
        <w:pStyle w:val="ab"/>
        <w:numPr>
          <w:ilvl w:val="0"/>
          <w:numId w:val="4"/>
        </w:numPr>
        <w:spacing w:line="360" w:lineRule="auto"/>
        <w:ind w:firstLineChars="0"/>
        <w:rPr>
          <w:rFonts w:ascii="微软雅黑" w:eastAsia="微软雅黑" w:hAnsi="微软雅黑"/>
          <w:sz w:val="28"/>
          <w:szCs w:val="28"/>
        </w:rPr>
      </w:pPr>
      <w:r w:rsidRPr="00BC4CC1">
        <w:rPr>
          <w:rFonts w:ascii="微软雅黑" w:eastAsia="微软雅黑" w:hAnsi="微软雅黑"/>
          <w:sz w:val="28"/>
          <w:szCs w:val="28"/>
        </w:rPr>
        <w:t>A和C途径：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851"/>
      </w:tblGrid>
      <w:tr w:rsidR="00341952" w:rsidRPr="006F1FF0" w:rsidTr="00ED5241">
        <w:trPr>
          <w:jc w:val="center"/>
        </w:trPr>
        <w:tc>
          <w:tcPr>
            <w:tcW w:w="7371" w:type="dxa"/>
            <w:shd w:val="clear" w:color="auto" w:fill="auto"/>
          </w:tcPr>
          <w:p w:rsidR="00341952" w:rsidRPr="006F1FF0" w:rsidRDefault="00341952" w:rsidP="00ED5241">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内容</w:t>
            </w:r>
          </w:p>
        </w:tc>
        <w:tc>
          <w:tcPr>
            <w:tcW w:w="851" w:type="dxa"/>
            <w:shd w:val="clear" w:color="auto" w:fill="auto"/>
          </w:tcPr>
          <w:p w:rsidR="00341952" w:rsidRPr="006F1FF0" w:rsidRDefault="00341952" w:rsidP="00ED5241">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比例</w:t>
            </w:r>
          </w:p>
        </w:tc>
      </w:tr>
      <w:tr w:rsidR="00341952" w:rsidRPr="006F1FF0" w:rsidTr="00BC4CC1">
        <w:trPr>
          <w:jc w:val="center"/>
        </w:trPr>
        <w:tc>
          <w:tcPr>
            <w:tcW w:w="7371" w:type="dxa"/>
            <w:shd w:val="clear" w:color="auto" w:fill="auto"/>
          </w:tcPr>
          <w:p w:rsidR="00341952" w:rsidRDefault="00341952" w:rsidP="00ED5241">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相关专业</w:t>
            </w:r>
            <w:r w:rsidR="00BC4CC1">
              <w:rPr>
                <w:rFonts w:ascii="微软雅黑" w:eastAsia="微软雅黑" w:hAnsi="微软雅黑" w:hint="eastAsia"/>
                <w:sz w:val="28"/>
                <w:szCs w:val="28"/>
              </w:rPr>
              <w:t>校企合作项目</w:t>
            </w:r>
            <w:r w:rsidRPr="006F1FF0">
              <w:rPr>
                <w:rFonts w:ascii="微软雅黑" w:eastAsia="微软雅黑" w:hAnsi="微软雅黑" w:hint="eastAsia"/>
                <w:sz w:val="28"/>
                <w:szCs w:val="28"/>
              </w:rPr>
              <w:t>培训与</w:t>
            </w:r>
            <w:proofErr w:type="gramStart"/>
            <w:r w:rsidRPr="006F1FF0">
              <w:rPr>
                <w:rFonts w:ascii="微软雅黑" w:eastAsia="微软雅黑" w:hAnsi="微软雅黑" w:hint="eastAsia"/>
                <w:sz w:val="28"/>
                <w:szCs w:val="28"/>
              </w:rPr>
              <w:t>签定</w:t>
            </w:r>
            <w:proofErr w:type="gramEnd"/>
            <w:r w:rsidRPr="006F1FF0">
              <w:rPr>
                <w:rFonts w:ascii="微软雅黑" w:eastAsia="微软雅黑" w:hAnsi="微软雅黑" w:hint="eastAsia"/>
                <w:sz w:val="28"/>
                <w:szCs w:val="28"/>
              </w:rPr>
              <w:t>考核</w:t>
            </w:r>
          </w:p>
          <w:p w:rsidR="00BC4CC1" w:rsidRPr="00BC4CC1" w:rsidRDefault="00BC4CC1" w:rsidP="00ED5241">
            <w:pPr>
              <w:spacing w:line="360" w:lineRule="auto"/>
              <w:jc w:val="center"/>
              <w:rPr>
                <w:rFonts w:ascii="微软雅黑" w:eastAsia="微软雅黑" w:hAnsi="微软雅黑"/>
                <w:sz w:val="28"/>
                <w:szCs w:val="28"/>
              </w:rPr>
            </w:pPr>
            <w:r>
              <w:rPr>
                <w:rFonts w:ascii="微软雅黑" w:eastAsia="微软雅黑" w:hAnsi="微软雅黑"/>
                <w:sz w:val="28"/>
                <w:szCs w:val="28"/>
              </w:rPr>
              <w:t>相关专业</w:t>
            </w:r>
            <w:r w:rsidRPr="00BC4CC1">
              <w:rPr>
                <w:rFonts w:ascii="微软雅黑" w:eastAsia="微软雅黑" w:hAnsi="微软雅黑" w:hint="eastAsia"/>
                <w:sz w:val="28"/>
                <w:szCs w:val="28"/>
              </w:rPr>
              <w:t>单项技能</w:t>
            </w:r>
            <w:r w:rsidRPr="006F1FF0">
              <w:rPr>
                <w:rFonts w:ascii="微软雅黑" w:eastAsia="微软雅黑" w:hAnsi="微软雅黑" w:hint="eastAsia"/>
                <w:sz w:val="28"/>
                <w:szCs w:val="28"/>
              </w:rPr>
              <w:t>培训与</w:t>
            </w:r>
            <w:proofErr w:type="gramStart"/>
            <w:r w:rsidRPr="006F1FF0">
              <w:rPr>
                <w:rFonts w:ascii="微软雅黑" w:eastAsia="微软雅黑" w:hAnsi="微软雅黑" w:hint="eastAsia"/>
                <w:sz w:val="28"/>
                <w:szCs w:val="28"/>
              </w:rPr>
              <w:t>签定</w:t>
            </w:r>
            <w:proofErr w:type="gramEnd"/>
            <w:r w:rsidRPr="006F1FF0">
              <w:rPr>
                <w:rFonts w:ascii="微软雅黑" w:eastAsia="微软雅黑" w:hAnsi="微软雅黑" w:hint="eastAsia"/>
                <w:sz w:val="28"/>
                <w:szCs w:val="28"/>
              </w:rPr>
              <w:t>考核</w:t>
            </w:r>
          </w:p>
        </w:tc>
        <w:tc>
          <w:tcPr>
            <w:tcW w:w="851" w:type="dxa"/>
            <w:shd w:val="clear" w:color="auto" w:fill="auto"/>
            <w:vAlign w:val="center"/>
          </w:tcPr>
          <w:p w:rsidR="00341952" w:rsidRPr="006F1FF0" w:rsidRDefault="00341952" w:rsidP="00ED5241">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50%</w:t>
            </w:r>
          </w:p>
        </w:tc>
      </w:tr>
      <w:tr w:rsidR="00341952" w:rsidRPr="006F1FF0" w:rsidTr="00BC4CC1">
        <w:trPr>
          <w:jc w:val="center"/>
        </w:trPr>
        <w:tc>
          <w:tcPr>
            <w:tcW w:w="7371" w:type="dxa"/>
            <w:shd w:val="clear" w:color="auto" w:fill="auto"/>
          </w:tcPr>
          <w:p w:rsidR="00341952" w:rsidRPr="006F1FF0" w:rsidRDefault="00341952" w:rsidP="00ED5241">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岗位实践与接受企业的岗位实践考核（12周）</w:t>
            </w:r>
          </w:p>
        </w:tc>
        <w:tc>
          <w:tcPr>
            <w:tcW w:w="851" w:type="dxa"/>
            <w:shd w:val="clear" w:color="auto" w:fill="auto"/>
            <w:vAlign w:val="center"/>
          </w:tcPr>
          <w:p w:rsidR="00341952" w:rsidRPr="006F1FF0" w:rsidRDefault="00D522A0" w:rsidP="00ED5241">
            <w:pPr>
              <w:spacing w:line="360" w:lineRule="auto"/>
              <w:jc w:val="center"/>
              <w:rPr>
                <w:rFonts w:ascii="微软雅黑" w:eastAsia="微软雅黑" w:hAnsi="微软雅黑"/>
                <w:sz w:val="28"/>
                <w:szCs w:val="28"/>
              </w:rPr>
            </w:pPr>
            <w:r>
              <w:rPr>
                <w:rFonts w:ascii="微软雅黑" w:eastAsia="微软雅黑" w:hAnsi="微软雅黑" w:hint="eastAsia"/>
                <w:sz w:val="28"/>
                <w:szCs w:val="28"/>
              </w:rPr>
              <w:t>35</w:t>
            </w:r>
            <w:r w:rsidR="00341952" w:rsidRPr="006F1FF0">
              <w:rPr>
                <w:rFonts w:ascii="微软雅黑" w:eastAsia="微软雅黑" w:hAnsi="微软雅黑" w:hint="eastAsia"/>
                <w:sz w:val="28"/>
                <w:szCs w:val="28"/>
              </w:rPr>
              <w:t>%</w:t>
            </w:r>
          </w:p>
        </w:tc>
      </w:tr>
      <w:tr w:rsidR="00341952" w:rsidRPr="006F1FF0" w:rsidTr="00BC4CC1">
        <w:trPr>
          <w:jc w:val="center"/>
        </w:trPr>
        <w:tc>
          <w:tcPr>
            <w:tcW w:w="7371" w:type="dxa"/>
            <w:shd w:val="clear" w:color="auto" w:fill="auto"/>
          </w:tcPr>
          <w:p w:rsidR="00341952" w:rsidRPr="006F1FF0" w:rsidRDefault="00341952" w:rsidP="00ED5241">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岗位实践的专业小结</w:t>
            </w:r>
          </w:p>
        </w:tc>
        <w:tc>
          <w:tcPr>
            <w:tcW w:w="851" w:type="dxa"/>
            <w:shd w:val="clear" w:color="auto" w:fill="auto"/>
            <w:vAlign w:val="center"/>
          </w:tcPr>
          <w:p w:rsidR="00341952" w:rsidRPr="006F1FF0" w:rsidRDefault="00341952" w:rsidP="00ED5241">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10%</w:t>
            </w:r>
          </w:p>
        </w:tc>
      </w:tr>
      <w:tr w:rsidR="00D522A0" w:rsidRPr="006F1FF0" w:rsidTr="00BC4CC1">
        <w:trPr>
          <w:jc w:val="center"/>
        </w:trPr>
        <w:tc>
          <w:tcPr>
            <w:tcW w:w="7371" w:type="dxa"/>
            <w:shd w:val="clear" w:color="auto" w:fill="auto"/>
          </w:tcPr>
          <w:p w:rsidR="00D522A0" w:rsidRPr="006F1FF0" w:rsidRDefault="00D522A0" w:rsidP="00ED5241">
            <w:pPr>
              <w:spacing w:line="360" w:lineRule="auto"/>
              <w:jc w:val="center"/>
              <w:rPr>
                <w:rFonts w:ascii="微软雅黑" w:eastAsia="微软雅黑" w:hAnsi="微软雅黑"/>
                <w:sz w:val="28"/>
                <w:szCs w:val="28"/>
              </w:rPr>
            </w:pPr>
            <w:r>
              <w:rPr>
                <w:rFonts w:ascii="微软雅黑" w:eastAsia="微软雅黑" w:hAnsi="微软雅黑" w:hint="eastAsia"/>
                <w:sz w:val="28"/>
                <w:szCs w:val="28"/>
              </w:rPr>
              <w:t>四联单签订</w:t>
            </w:r>
          </w:p>
        </w:tc>
        <w:tc>
          <w:tcPr>
            <w:tcW w:w="851" w:type="dxa"/>
            <w:shd w:val="clear" w:color="auto" w:fill="auto"/>
            <w:vAlign w:val="center"/>
          </w:tcPr>
          <w:p w:rsidR="00D522A0" w:rsidRPr="006F1FF0" w:rsidRDefault="00D522A0" w:rsidP="00ED5241">
            <w:pPr>
              <w:spacing w:line="360" w:lineRule="auto"/>
              <w:jc w:val="center"/>
              <w:rPr>
                <w:rFonts w:ascii="微软雅黑" w:eastAsia="微软雅黑" w:hAnsi="微软雅黑"/>
                <w:sz w:val="28"/>
                <w:szCs w:val="28"/>
              </w:rPr>
            </w:pPr>
            <w:r>
              <w:rPr>
                <w:rFonts w:ascii="微软雅黑" w:eastAsia="微软雅黑" w:hAnsi="微软雅黑" w:hint="eastAsia"/>
                <w:sz w:val="28"/>
                <w:szCs w:val="28"/>
              </w:rPr>
              <w:t>5</w:t>
            </w:r>
            <w:r w:rsidRPr="006F1FF0">
              <w:rPr>
                <w:rFonts w:ascii="微软雅黑" w:eastAsia="微软雅黑" w:hAnsi="微软雅黑" w:hint="eastAsia"/>
                <w:sz w:val="28"/>
                <w:szCs w:val="28"/>
              </w:rPr>
              <w:t>%</w:t>
            </w:r>
          </w:p>
        </w:tc>
      </w:tr>
    </w:tbl>
    <w:p w:rsidR="00BC4CC1" w:rsidRDefault="00BC4CC1" w:rsidP="00BC4CC1">
      <w:pPr>
        <w:pStyle w:val="ab"/>
        <w:spacing w:line="360" w:lineRule="auto"/>
        <w:ind w:left="855" w:firstLineChars="0" w:firstLine="0"/>
        <w:rPr>
          <w:rFonts w:ascii="微软雅黑" w:eastAsia="微软雅黑" w:hAnsi="微软雅黑"/>
          <w:sz w:val="28"/>
          <w:szCs w:val="28"/>
        </w:rPr>
      </w:pPr>
    </w:p>
    <w:p w:rsidR="00BC4CC1" w:rsidRDefault="00BC4CC1">
      <w:pPr>
        <w:widowControl/>
        <w:jc w:val="left"/>
        <w:rPr>
          <w:rFonts w:ascii="微软雅黑" w:eastAsia="微软雅黑" w:hAnsi="微软雅黑"/>
          <w:sz w:val="28"/>
          <w:szCs w:val="28"/>
        </w:rPr>
      </w:pPr>
      <w:r>
        <w:rPr>
          <w:rFonts w:ascii="微软雅黑" w:eastAsia="微软雅黑" w:hAnsi="微软雅黑"/>
          <w:sz w:val="28"/>
          <w:szCs w:val="28"/>
        </w:rPr>
        <w:br w:type="page"/>
      </w:r>
    </w:p>
    <w:p w:rsidR="00BC4CC1" w:rsidRPr="00BC4CC1" w:rsidRDefault="00341952" w:rsidP="00BC4CC1">
      <w:pPr>
        <w:pStyle w:val="ab"/>
        <w:numPr>
          <w:ilvl w:val="0"/>
          <w:numId w:val="4"/>
        </w:numPr>
        <w:spacing w:line="360" w:lineRule="auto"/>
        <w:ind w:firstLineChars="0"/>
        <w:rPr>
          <w:rFonts w:ascii="微软雅黑" w:eastAsia="微软雅黑" w:hAnsi="微软雅黑"/>
          <w:sz w:val="28"/>
          <w:szCs w:val="28"/>
        </w:rPr>
      </w:pPr>
      <w:r w:rsidRPr="006F1FF0">
        <w:rPr>
          <w:rFonts w:ascii="微软雅黑" w:eastAsia="微软雅黑" w:hAnsi="微软雅黑" w:hint="eastAsia"/>
          <w:sz w:val="28"/>
          <w:szCs w:val="28"/>
        </w:rPr>
        <w:t xml:space="preserve"> </w:t>
      </w:r>
      <w:r w:rsidR="00BC4CC1">
        <w:rPr>
          <w:rFonts w:ascii="微软雅黑" w:eastAsia="微软雅黑" w:hAnsi="微软雅黑"/>
          <w:sz w:val="28"/>
          <w:szCs w:val="28"/>
        </w:rPr>
        <w:t>B</w:t>
      </w:r>
      <w:r w:rsidR="00BC4CC1" w:rsidRPr="00BC4CC1">
        <w:rPr>
          <w:rFonts w:ascii="微软雅黑" w:eastAsia="微软雅黑" w:hAnsi="微软雅黑"/>
          <w:sz w:val="28"/>
          <w:szCs w:val="28"/>
        </w:rPr>
        <w:t>途径：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851"/>
      </w:tblGrid>
      <w:tr w:rsidR="00BC4CC1" w:rsidRPr="006F1FF0" w:rsidTr="00BC4CC1">
        <w:trPr>
          <w:tblHeader/>
          <w:jc w:val="center"/>
        </w:trPr>
        <w:tc>
          <w:tcPr>
            <w:tcW w:w="7371" w:type="dxa"/>
            <w:shd w:val="clear" w:color="auto" w:fill="auto"/>
          </w:tcPr>
          <w:p w:rsidR="00BC4CC1" w:rsidRPr="006F1FF0" w:rsidRDefault="00BC4CC1" w:rsidP="00B0584B">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内容</w:t>
            </w:r>
          </w:p>
        </w:tc>
        <w:tc>
          <w:tcPr>
            <w:tcW w:w="851" w:type="dxa"/>
            <w:shd w:val="clear" w:color="auto" w:fill="auto"/>
          </w:tcPr>
          <w:p w:rsidR="00BC4CC1" w:rsidRPr="006F1FF0" w:rsidRDefault="00BC4CC1" w:rsidP="00B0584B">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比例</w:t>
            </w:r>
          </w:p>
        </w:tc>
      </w:tr>
      <w:tr w:rsidR="00BC4CC1" w:rsidRPr="006F1FF0" w:rsidTr="00BC4CC1">
        <w:trPr>
          <w:jc w:val="center"/>
        </w:trPr>
        <w:tc>
          <w:tcPr>
            <w:tcW w:w="7371" w:type="dxa"/>
            <w:shd w:val="clear" w:color="auto" w:fill="auto"/>
          </w:tcPr>
          <w:p w:rsidR="00BC4CC1" w:rsidRPr="006F1FF0" w:rsidRDefault="00BC4CC1" w:rsidP="00B0584B">
            <w:pPr>
              <w:spacing w:line="360" w:lineRule="auto"/>
              <w:jc w:val="center"/>
              <w:rPr>
                <w:rFonts w:ascii="微软雅黑" w:eastAsia="微软雅黑" w:hAnsi="微软雅黑"/>
                <w:sz w:val="28"/>
                <w:szCs w:val="28"/>
              </w:rPr>
            </w:pPr>
            <w:r>
              <w:rPr>
                <w:rFonts w:ascii="微软雅黑" w:eastAsia="微软雅黑" w:hAnsi="微软雅黑" w:hint="eastAsia"/>
                <w:sz w:val="28"/>
                <w:szCs w:val="28"/>
              </w:rPr>
              <w:t>相关专业“国家职业资格（中</w:t>
            </w:r>
            <w:r w:rsidRPr="006F1FF0">
              <w:rPr>
                <w:rFonts w:ascii="微软雅黑" w:eastAsia="微软雅黑" w:hAnsi="微软雅黑" w:hint="eastAsia"/>
                <w:sz w:val="28"/>
                <w:szCs w:val="28"/>
              </w:rPr>
              <w:t>级）”培训与</w:t>
            </w:r>
            <w:proofErr w:type="gramStart"/>
            <w:r w:rsidRPr="006F1FF0">
              <w:rPr>
                <w:rFonts w:ascii="微软雅黑" w:eastAsia="微软雅黑" w:hAnsi="微软雅黑" w:hint="eastAsia"/>
                <w:sz w:val="28"/>
                <w:szCs w:val="28"/>
              </w:rPr>
              <w:t>签定</w:t>
            </w:r>
            <w:proofErr w:type="gramEnd"/>
            <w:r w:rsidRPr="006F1FF0">
              <w:rPr>
                <w:rFonts w:ascii="微软雅黑" w:eastAsia="微软雅黑" w:hAnsi="微软雅黑" w:hint="eastAsia"/>
                <w:sz w:val="28"/>
                <w:szCs w:val="28"/>
              </w:rPr>
              <w:t>考核</w:t>
            </w:r>
          </w:p>
        </w:tc>
        <w:tc>
          <w:tcPr>
            <w:tcW w:w="851" w:type="dxa"/>
            <w:shd w:val="clear" w:color="auto" w:fill="auto"/>
            <w:vAlign w:val="center"/>
          </w:tcPr>
          <w:p w:rsidR="00BC4CC1" w:rsidRPr="006F1FF0" w:rsidRDefault="00BC4CC1" w:rsidP="00B0584B">
            <w:pPr>
              <w:spacing w:line="360" w:lineRule="auto"/>
              <w:jc w:val="center"/>
              <w:rPr>
                <w:rFonts w:ascii="微软雅黑" w:eastAsia="微软雅黑" w:hAnsi="微软雅黑"/>
                <w:sz w:val="28"/>
                <w:szCs w:val="28"/>
              </w:rPr>
            </w:pPr>
            <w:r>
              <w:rPr>
                <w:rFonts w:ascii="微软雅黑" w:eastAsia="微软雅黑" w:hAnsi="微软雅黑" w:hint="eastAsia"/>
                <w:sz w:val="28"/>
                <w:szCs w:val="28"/>
              </w:rPr>
              <w:t>15</w:t>
            </w:r>
            <w:r w:rsidRPr="006F1FF0">
              <w:rPr>
                <w:rFonts w:ascii="微软雅黑" w:eastAsia="微软雅黑" w:hAnsi="微软雅黑" w:hint="eastAsia"/>
                <w:sz w:val="28"/>
                <w:szCs w:val="28"/>
              </w:rPr>
              <w:t>%</w:t>
            </w:r>
          </w:p>
        </w:tc>
      </w:tr>
      <w:tr w:rsidR="00BC4CC1" w:rsidRPr="006F1FF0" w:rsidTr="00BC4CC1">
        <w:trPr>
          <w:jc w:val="center"/>
        </w:trPr>
        <w:tc>
          <w:tcPr>
            <w:tcW w:w="7371" w:type="dxa"/>
            <w:shd w:val="clear" w:color="auto" w:fill="auto"/>
          </w:tcPr>
          <w:p w:rsidR="00BC4CC1" w:rsidRPr="006F1FF0" w:rsidRDefault="00BC4CC1" w:rsidP="00B0584B">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相关专业“国家职业资格（高级）”培训与</w:t>
            </w:r>
            <w:proofErr w:type="gramStart"/>
            <w:r w:rsidRPr="006F1FF0">
              <w:rPr>
                <w:rFonts w:ascii="微软雅黑" w:eastAsia="微软雅黑" w:hAnsi="微软雅黑" w:hint="eastAsia"/>
                <w:sz w:val="28"/>
                <w:szCs w:val="28"/>
              </w:rPr>
              <w:t>签定</w:t>
            </w:r>
            <w:proofErr w:type="gramEnd"/>
            <w:r w:rsidRPr="006F1FF0">
              <w:rPr>
                <w:rFonts w:ascii="微软雅黑" w:eastAsia="微软雅黑" w:hAnsi="微软雅黑" w:hint="eastAsia"/>
                <w:sz w:val="28"/>
                <w:szCs w:val="28"/>
              </w:rPr>
              <w:t>考核</w:t>
            </w:r>
          </w:p>
        </w:tc>
        <w:tc>
          <w:tcPr>
            <w:tcW w:w="851" w:type="dxa"/>
            <w:shd w:val="clear" w:color="auto" w:fill="auto"/>
            <w:vAlign w:val="center"/>
          </w:tcPr>
          <w:p w:rsidR="00BC4CC1" w:rsidRPr="006F1FF0" w:rsidRDefault="00BC4CC1" w:rsidP="00B0584B">
            <w:pPr>
              <w:spacing w:line="360" w:lineRule="auto"/>
              <w:jc w:val="center"/>
              <w:rPr>
                <w:rFonts w:ascii="微软雅黑" w:eastAsia="微软雅黑" w:hAnsi="微软雅黑"/>
                <w:sz w:val="28"/>
                <w:szCs w:val="28"/>
              </w:rPr>
            </w:pPr>
            <w:r>
              <w:rPr>
                <w:rFonts w:ascii="微软雅黑" w:eastAsia="微软雅黑" w:hAnsi="微软雅黑" w:hint="eastAsia"/>
                <w:sz w:val="28"/>
                <w:szCs w:val="28"/>
              </w:rPr>
              <w:t>35</w:t>
            </w:r>
            <w:r w:rsidRPr="006F1FF0">
              <w:rPr>
                <w:rFonts w:ascii="微软雅黑" w:eastAsia="微软雅黑" w:hAnsi="微软雅黑" w:hint="eastAsia"/>
                <w:sz w:val="28"/>
                <w:szCs w:val="28"/>
              </w:rPr>
              <w:t>%</w:t>
            </w:r>
          </w:p>
        </w:tc>
      </w:tr>
      <w:tr w:rsidR="00BC4CC1" w:rsidRPr="006F1FF0" w:rsidTr="00BC4CC1">
        <w:trPr>
          <w:jc w:val="center"/>
        </w:trPr>
        <w:tc>
          <w:tcPr>
            <w:tcW w:w="7371" w:type="dxa"/>
            <w:shd w:val="clear" w:color="auto" w:fill="auto"/>
          </w:tcPr>
          <w:p w:rsidR="00BC4CC1" w:rsidRPr="006F1FF0" w:rsidRDefault="00BC4CC1" w:rsidP="00B0584B">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岗位实践与接受企业的岗位实践考核（12周）</w:t>
            </w:r>
          </w:p>
        </w:tc>
        <w:tc>
          <w:tcPr>
            <w:tcW w:w="851" w:type="dxa"/>
            <w:shd w:val="clear" w:color="auto" w:fill="auto"/>
            <w:vAlign w:val="center"/>
          </w:tcPr>
          <w:p w:rsidR="00BC4CC1" w:rsidRPr="006F1FF0" w:rsidRDefault="00D522A0" w:rsidP="00B0584B">
            <w:pPr>
              <w:spacing w:line="360" w:lineRule="auto"/>
              <w:jc w:val="center"/>
              <w:rPr>
                <w:rFonts w:ascii="微软雅黑" w:eastAsia="微软雅黑" w:hAnsi="微软雅黑"/>
                <w:sz w:val="28"/>
                <w:szCs w:val="28"/>
              </w:rPr>
            </w:pPr>
            <w:r>
              <w:rPr>
                <w:rFonts w:ascii="微软雅黑" w:eastAsia="微软雅黑" w:hAnsi="微软雅黑" w:hint="eastAsia"/>
                <w:sz w:val="28"/>
                <w:szCs w:val="28"/>
              </w:rPr>
              <w:t>35</w:t>
            </w:r>
            <w:r w:rsidR="00BC4CC1" w:rsidRPr="006F1FF0">
              <w:rPr>
                <w:rFonts w:ascii="微软雅黑" w:eastAsia="微软雅黑" w:hAnsi="微软雅黑" w:hint="eastAsia"/>
                <w:sz w:val="28"/>
                <w:szCs w:val="28"/>
              </w:rPr>
              <w:t>%</w:t>
            </w:r>
          </w:p>
        </w:tc>
      </w:tr>
      <w:tr w:rsidR="00BC4CC1" w:rsidRPr="006F1FF0" w:rsidTr="00BC4CC1">
        <w:trPr>
          <w:jc w:val="center"/>
        </w:trPr>
        <w:tc>
          <w:tcPr>
            <w:tcW w:w="7371" w:type="dxa"/>
            <w:shd w:val="clear" w:color="auto" w:fill="auto"/>
          </w:tcPr>
          <w:p w:rsidR="00BC4CC1" w:rsidRPr="006F1FF0" w:rsidRDefault="00BC4CC1" w:rsidP="00B0584B">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岗位实践的专业小结</w:t>
            </w:r>
          </w:p>
        </w:tc>
        <w:tc>
          <w:tcPr>
            <w:tcW w:w="851" w:type="dxa"/>
            <w:shd w:val="clear" w:color="auto" w:fill="auto"/>
            <w:vAlign w:val="center"/>
          </w:tcPr>
          <w:p w:rsidR="00BC4CC1" w:rsidRPr="006F1FF0" w:rsidRDefault="00BC4CC1" w:rsidP="00B0584B">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10%</w:t>
            </w:r>
          </w:p>
        </w:tc>
      </w:tr>
      <w:tr w:rsidR="00D522A0" w:rsidRPr="006F1FF0" w:rsidTr="00BC4CC1">
        <w:trPr>
          <w:jc w:val="center"/>
        </w:trPr>
        <w:tc>
          <w:tcPr>
            <w:tcW w:w="7371" w:type="dxa"/>
            <w:shd w:val="clear" w:color="auto" w:fill="auto"/>
          </w:tcPr>
          <w:p w:rsidR="00D522A0" w:rsidRPr="006F1FF0" w:rsidRDefault="00D522A0" w:rsidP="00D522A0">
            <w:pPr>
              <w:spacing w:line="360" w:lineRule="auto"/>
              <w:jc w:val="center"/>
              <w:rPr>
                <w:rFonts w:ascii="微软雅黑" w:eastAsia="微软雅黑" w:hAnsi="微软雅黑"/>
                <w:sz w:val="28"/>
                <w:szCs w:val="28"/>
              </w:rPr>
            </w:pPr>
            <w:r>
              <w:rPr>
                <w:rFonts w:ascii="微软雅黑" w:eastAsia="微软雅黑" w:hAnsi="微软雅黑" w:hint="eastAsia"/>
                <w:sz w:val="28"/>
                <w:szCs w:val="28"/>
              </w:rPr>
              <w:t>四联单签订</w:t>
            </w:r>
          </w:p>
        </w:tc>
        <w:tc>
          <w:tcPr>
            <w:tcW w:w="851" w:type="dxa"/>
            <w:shd w:val="clear" w:color="auto" w:fill="auto"/>
            <w:vAlign w:val="center"/>
          </w:tcPr>
          <w:p w:rsidR="00D522A0" w:rsidRPr="006F1FF0" w:rsidRDefault="00D522A0" w:rsidP="00D522A0">
            <w:pPr>
              <w:spacing w:line="360" w:lineRule="auto"/>
              <w:jc w:val="center"/>
              <w:rPr>
                <w:rFonts w:ascii="微软雅黑" w:eastAsia="微软雅黑" w:hAnsi="微软雅黑"/>
                <w:sz w:val="28"/>
                <w:szCs w:val="28"/>
              </w:rPr>
            </w:pPr>
            <w:r>
              <w:rPr>
                <w:rFonts w:ascii="微软雅黑" w:eastAsia="微软雅黑" w:hAnsi="微软雅黑" w:hint="eastAsia"/>
                <w:sz w:val="28"/>
                <w:szCs w:val="28"/>
              </w:rPr>
              <w:t>5</w:t>
            </w:r>
            <w:r w:rsidRPr="006F1FF0">
              <w:rPr>
                <w:rFonts w:ascii="微软雅黑" w:eastAsia="微软雅黑" w:hAnsi="微软雅黑" w:hint="eastAsia"/>
                <w:sz w:val="28"/>
                <w:szCs w:val="28"/>
              </w:rPr>
              <w:t>%</w:t>
            </w:r>
          </w:p>
        </w:tc>
      </w:tr>
    </w:tbl>
    <w:p w:rsidR="00341952" w:rsidRPr="006F1FF0" w:rsidRDefault="00BC4CC1" w:rsidP="00341952">
      <w:pPr>
        <w:spacing w:line="360" w:lineRule="auto"/>
        <w:ind w:firstLine="435"/>
        <w:rPr>
          <w:rFonts w:ascii="微软雅黑" w:eastAsia="微软雅黑" w:hAnsi="微软雅黑"/>
          <w:sz w:val="28"/>
          <w:szCs w:val="28"/>
        </w:rPr>
      </w:pPr>
      <w:r>
        <w:rPr>
          <w:rFonts w:ascii="微软雅黑" w:eastAsia="微软雅黑" w:hAnsi="微软雅黑" w:hint="eastAsia"/>
          <w:sz w:val="28"/>
          <w:szCs w:val="28"/>
        </w:rPr>
        <w:t>如学生参加</w:t>
      </w:r>
      <w:proofErr w:type="gramStart"/>
      <w:r w:rsidRPr="006F1FF0">
        <w:rPr>
          <w:rFonts w:ascii="微软雅黑" w:eastAsia="微软雅黑" w:hAnsi="微软雅黑" w:hint="eastAsia"/>
          <w:sz w:val="28"/>
          <w:szCs w:val="28"/>
        </w:rPr>
        <w:t>签定</w:t>
      </w:r>
      <w:proofErr w:type="gramEnd"/>
      <w:r w:rsidRPr="006F1FF0">
        <w:rPr>
          <w:rFonts w:ascii="微软雅黑" w:eastAsia="微软雅黑" w:hAnsi="微软雅黑" w:hint="eastAsia"/>
          <w:sz w:val="28"/>
          <w:szCs w:val="28"/>
        </w:rPr>
        <w:t>考核</w:t>
      </w:r>
      <w:r>
        <w:rPr>
          <w:rFonts w:ascii="微软雅黑" w:eastAsia="微软雅黑" w:hAnsi="微软雅黑" w:hint="eastAsia"/>
          <w:sz w:val="28"/>
          <w:szCs w:val="28"/>
        </w:rPr>
        <w:t>中出现</w:t>
      </w:r>
      <w:r w:rsidR="00341952" w:rsidRPr="006F1FF0">
        <w:rPr>
          <w:rFonts w:ascii="微软雅黑" w:eastAsia="微软雅黑" w:hAnsi="微软雅黑" w:hint="eastAsia"/>
          <w:sz w:val="28"/>
          <w:szCs w:val="28"/>
        </w:rPr>
        <w:t>鉴定不合格，须参加</w:t>
      </w:r>
      <w:r>
        <w:rPr>
          <w:rFonts w:ascii="微软雅黑" w:eastAsia="微软雅黑" w:hAnsi="微软雅黑" w:hint="eastAsia"/>
          <w:sz w:val="28"/>
          <w:szCs w:val="28"/>
        </w:rPr>
        <w:t>相应的</w:t>
      </w:r>
      <w:r w:rsidR="00341952" w:rsidRPr="006F1FF0">
        <w:rPr>
          <w:rFonts w:ascii="微软雅黑" w:eastAsia="微软雅黑" w:hAnsi="微软雅黑" w:hint="eastAsia"/>
          <w:sz w:val="28"/>
          <w:szCs w:val="28"/>
        </w:rPr>
        <w:t>补</w:t>
      </w:r>
      <w:r w:rsidR="00822E0F" w:rsidRPr="006F1FF0">
        <w:rPr>
          <w:rFonts w:ascii="微软雅黑" w:eastAsia="微软雅黑" w:hAnsi="微软雅黑" w:hint="eastAsia"/>
          <w:sz w:val="28"/>
          <w:szCs w:val="28"/>
        </w:rPr>
        <w:t>考</w:t>
      </w:r>
      <w:r w:rsidR="00341952" w:rsidRPr="006F1FF0">
        <w:rPr>
          <w:rFonts w:ascii="微软雅黑" w:eastAsia="微软雅黑" w:hAnsi="微软雅黑" w:hint="eastAsia"/>
          <w:sz w:val="28"/>
          <w:szCs w:val="28"/>
        </w:rPr>
        <w:t>且费用自理</w:t>
      </w:r>
      <w:r w:rsidR="007520E0" w:rsidRPr="006F1FF0">
        <w:rPr>
          <w:rFonts w:ascii="微软雅黑" w:eastAsia="微软雅黑" w:hAnsi="微软雅黑" w:hint="eastAsia"/>
          <w:sz w:val="28"/>
          <w:szCs w:val="28"/>
        </w:rPr>
        <w:t>。</w:t>
      </w:r>
    </w:p>
    <w:p w:rsidR="00341952" w:rsidRPr="006F1FF0" w:rsidRDefault="00BC4CC1" w:rsidP="00341952">
      <w:pPr>
        <w:spacing w:line="360" w:lineRule="auto"/>
        <w:ind w:firstLine="435"/>
        <w:rPr>
          <w:rFonts w:ascii="微软雅黑" w:eastAsia="微软雅黑" w:hAnsi="微软雅黑"/>
          <w:sz w:val="28"/>
          <w:szCs w:val="28"/>
        </w:rPr>
      </w:pPr>
      <w:r>
        <w:rPr>
          <w:rFonts w:ascii="微软雅黑" w:eastAsia="微软雅黑" w:hAnsi="微软雅黑" w:hint="eastAsia"/>
          <w:sz w:val="28"/>
          <w:szCs w:val="28"/>
        </w:rPr>
        <w:t>3</w:t>
      </w:r>
      <w:r w:rsidR="00341952" w:rsidRPr="006F1FF0">
        <w:rPr>
          <w:rFonts w:ascii="微软雅黑" w:eastAsia="微软雅黑" w:hAnsi="微软雅黑" w:hint="eastAsia"/>
          <w:sz w:val="28"/>
          <w:szCs w:val="28"/>
        </w:rPr>
        <w:t>、如根据实际情况，部分专业暂时没有对应“国家职业资格证书”培训项目，则沿用原有毕业设计有关要求与标准，但仍然需要加强学生企业实践管理，</w:t>
      </w:r>
      <w:r w:rsidR="00443850" w:rsidRPr="006F1FF0">
        <w:rPr>
          <w:rFonts w:ascii="微软雅黑" w:eastAsia="微软雅黑" w:hAnsi="微软雅黑" w:hint="eastAsia"/>
          <w:sz w:val="28"/>
          <w:szCs w:val="28"/>
        </w:rPr>
        <w:t>最终</w:t>
      </w:r>
      <w:r w:rsidR="00341952" w:rsidRPr="006F1FF0">
        <w:rPr>
          <w:rFonts w:ascii="微软雅黑" w:eastAsia="微软雅黑" w:hAnsi="微软雅黑" w:hint="eastAsia"/>
          <w:sz w:val="28"/>
          <w:szCs w:val="28"/>
        </w:rPr>
        <w:t>成绩构成</w:t>
      </w:r>
      <w:r w:rsidR="00341952" w:rsidRPr="006F1FF0">
        <w:rPr>
          <w:rFonts w:ascii="微软雅黑" w:eastAsia="微软雅黑" w:hAnsi="微软雅黑" w:hint="eastAsia"/>
          <w:b/>
          <w:sz w:val="28"/>
          <w:szCs w:val="28"/>
        </w:rPr>
        <w:t>建议</w:t>
      </w:r>
      <w:r w:rsidR="00341952" w:rsidRPr="006F1FF0">
        <w:rPr>
          <w:rFonts w:ascii="微软雅黑" w:eastAsia="微软雅黑" w:hAnsi="微软雅黑" w:hint="eastAsia"/>
          <w:sz w:val="28"/>
          <w:szCs w:val="28"/>
        </w:rPr>
        <w:t>如下表所示：</w:t>
      </w:r>
      <w:r w:rsidR="00822E0F" w:rsidRPr="006F1FF0">
        <w:rPr>
          <w:rFonts w:ascii="微软雅黑" w:eastAsia="微软雅黑" w:hAnsi="微软雅黑" w:hint="eastAsia"/>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851"/>
      </w:tblGrid>
      <w:tr w:rsidR="00341952" w:rsidRPr="006F1FF0" w:rsidTr="00ED5241">
        <w:trPr>
          <w:jc w:val="center"/>
        </w:trPr>
        <w:tc>
          <w:tcPr>
            <w:tcW w:w="7371" w:type="dxa"/>
            <w:shd w:val="clear" w:color="auto" w:fill="auto"/>
          </w:tcPr>
          <w:p w:rsidR="00341952" w:rsidRPr="006F1FF0" w:rsidRDefault="00341952" w:rsidP="00ED5241">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内容</w:t>
            </w:r>
          </w:p>
        </w:tc>
        <w:tc>
          <w:tcPr>
            <w:tcW w:w="851" w:type="dxa"/>
            <w:shd w:val="clear" w:color="auto" w:fill="auto"/>
          </w:tcPr>
          <w:p w:rsidR="00341952" w:rsidRPr="006F1FF0" w:rsidRDefault="00341952" w:rsidP="00ED5241">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比例</w:t>
            </w:r>
          </w:p>
        </w:tc>
      </w:tr>
      <w:tr w:rsidR="00341952" w:rsidRPr="006F1FF0" w:rsidTr="00ED5241">
        <w:trPr>
          <w:jc w:val="center"/>
        </w:trPr>
        <w:tc>
          <w:tcPr>
            <w:tcW w:w="7371" w:type="dxa"/>
            <w:shd w:val="clear" w:color="auto" w:fill="auto"/>
          </w:tcPr>
          <w:p w:rsidR="00341952" w:rsidRPr="006F1FF0" w:rsidRDefault="00341952" w:rsidP="00ED5241">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相关专业“毕业设计”成绩</w:t>
            </w:r>
          </w:p>
        </w:tc>
        <w:tc>
          <w:tcPr>
            <w:tcW w:w="851" w:type="dxa"/>
            <w:shd w:val="clear" w:color="auto" w:fill="auto"/>
          </w:tcPr>
          <w:p w:rsidR="00341952" w:rsidRPr="006F1FF0" w:rsidRDefault="00341952" w:rsidP="00ED5241">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60%</w:t>
            </w:r>
          </w:p>
        </w:tc>
      </w:tr>
      <w:tr w:rsidR="00341952" w:rsidRPr="006F1FF0" w:rsidTr="00ED5241">
        <w:trPr>
          <w:jc w:val="center"/>
        </w:trPr>
        <w:tc>
          <w:tcPr>
            <w:tcW w:w="7371" w:type="dxa"/>
            <w:shd w:val="clear" w:color="auto" w:fill="auto"/>
          </w:tcPr>
          <w:p w:rsidR="00341952" w:rsidRPr="006F1FF0" w:rsidRDefault="00341952" w:rsidP="00ED5241">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岗位实践与接受企业的岗位实践考核（12周）</w:t>
            </w:r>
          </w:p>
        </w:tc>
        <w:tc>
          <w:tcPr>
            <w:tcW w:w="851" w:type="dxa"/>
            <w:shd w:val="clear" w:color="auto" w:fill="auto"/>
          </w:tcPr>
          <w:p w:rsidR="00341952" w:rsidRPr="006F1FF0" w:rsidRDefault="00D522A0" w:rsidP="00ED5241">
            <w:pPr>
              <w:spacing w:line="360" w:lineRule="auto"/>
              <w:jc w:val="center"/>
              <w:rPr>
                <w:rFonts w:ascii="微软雅黑" w:eastAsia="微软雅黑" w:hAnsi="微软雅黑"/>
                <w:sz w:val="28"/>
                <w:szCs w:val="28"/>
              </w:rPr>
            </w:pPr>
            <w:r>
              <w:rPr>
                <w:rFonts w:ascii="微软雅黑" w:eastAsia="微软雅黑" w:hAnsi="微软雅黑" w:hint="eastAsia"/>
                <w:sz w:val="28"/>
                <w:szCs w:val="28"/>
              </w:rPr>
              <w:t>25</w:t>
            </w:r>
            <w:r w:rsidR="00341952" w:rsidRPr="006F1FF0">
              <w:rPr>
                <w:rFonts w:ascii="微软雅黑" w:eastAsia="微软雅黑" w:hAnsi="微软雅黑" w:hint="eastAsia"/>
                <w:sz w:val="28"/>
                <w:szCs w:val="28"/>
              </w:rPr>
              <w:t>%</w:t>
            </w:r>
          </w:p>
        </w:tc>
      </w:tr>
      <w:tr w:rsidR="00341952" w:rsidRPr="006F1FF0" w:rsidTr="00ED5241">
        <w:trPr>
          <w:jc w:val="center"/>
        </w:trPr>
        <w:tc>
          <w:tcPr>
            <w:tcW w:w="7371" w:type="dxa"/>
            <w:shd w:val="clear" w:color="auto" w:fill="auto"/>
          </w:tcPr>
          <w:p w:rsidR="00341952" w:rsidRPr="006F1FF0" w:rsidRDefault="00341952" w:rsidP="00ED5241">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岗位实践的专业小结</w:t>
            </w:r>
          </w:p>
        </w:tc>
        <w:tc>
          <w:tcPr>
            <w:tcW w:w="851" w:type="dxa"/>
            <w:shd w:val="clear" w:color="auto" w:fill="auto"/>
          </w:tcPr>
          <w:p w:rsidR="00341952" w:rsidRPr="006F1FF0" w:rsidRDefault="00341952" w:rsidP="00ED5241">
            <w:pPr>
              <w:spacing w:line="360" w:lineRule="auto"/>
              <w:jc w:val="center"/>
              <w:rPr>
                <w:rFonts w:ascii="微软雅黑" w:eastAsia="微软雅黑" w:hAnsi="微软雅黑"/>
                <w:sz w:val="28"/>
                <w:szCs w:val="28"/>
              </w:rPr>
            </w:pPr>
            <w:r w:rsidRPr="006F1FF0">
              <w:rPr>
                <w:rFonts w:ascii="微软雅黑" w:eastAsia="微软雅黑" w:hAnsi="微软雅黑" w:hint="eastAsia"/>
                <w:sz w:val="28"/>
                <w:szCs w:val="28"/>
              </w:rPr>
              <w:t>10%</w:t>
            </w:r>
          </w:p>
        </w:tc>
      </w:tr>
      <w:tr w:rsidR="00D522A0" w:rsidRPr="006F1FF0" w:rsidTr="00A332A5">
        <w:trPr>
          <w:jc w:val="center"/>
        </w:trPr>
        <w:tc>
          <w:tcPr>
            <w:tcW w:w="7371" w:type="dxa"/>
            <w:shd w:val="clear" w:color="auto" w:fill="auto"/>
          </w:tcPr>
          <w:p w:rsidR="00D522A0" w:rsidRPr="006F1FF0" w:rsidRDefault="00D522A0" w:rsidP="00D522A0">
            <w:pPr>
              <w:spacing w:line="360" w:lineRule="auto"/>
              <w:jc w:val="center"/>
              <w:rPr>
                <w:rFonts w:ascii="微软雅黑" w:eastAsia="微软雅黑" w:hAnsi="微软雅黑"/>
                <w:sz w:val="28"/>
                <w:szCs w:val="28"/>
              </w:rPr>
            </w:pPr>
            <w:r>
              <w:rPr>
                <w:rFonts w:ascii="微软雅黑" w:eastAsia="微软雅黑" w:hAnsi="微软雅黑" w:hint="eastAsia"/>
                <w:sz w:val="28"/>
                <w:szCs w:val="28"/>
              </w:rPr>
              <w:t>四联单签订</w:t>
            </w:r>
          </w:p>
        </w:tc>
        <w:tc>
          <w:tcPr>
            <w:tcW w:w="851" w:type="dxa"/>
            <w:shd w:val="clear" w:color="auto" w:fill="auto"/>
            <w:vAlign w:val="center"/>
          </w:tcPr>
          <w:p w:rsidR="00D522A0" w:rsidRPr="006F1FF0" w:rsidRDefault="00D522A0" w:rsidP="00D522A0">
            <w:pPr>
              <w:spacing w:line="360" w:lineRule="auto"/>
              <w:jc w:val="center"/>
              <w:rPr>
                <w:rFonts w:ascii="微软雅黑" w:eastAsia="微软雅黑" w:hAnsi="微软雅黑"/>
                <w:sz w:val="28"/>
                <w:szCs w:val="28"/>
              </w:rPr>
            </w:pPr>
            <w:r>
              <w:rPr>
                <w:rFonts w:ascii="微软雅黑" w:eastAsia="微软雅黑" w:hAnsi="微软雅黑" w:hint="eastAsia"/>
                <w:sz w:val="28"/>
                <w:szCs w:val="28"/>
              </w:rPr>
              <w:t>5</w:t>
            </w:r>
            <w:r w:rsidRPr="006F1FF0">
              <w:rPr>
                <w:rFonts w:ascii="微软雅黑" w:eastAsia="微软雅黑" w:hAnsi="微软雅黑" w:hint="eastAsia"/>
                <w:sz w:val="28"/>
                <w:szCs w:val="28"/>
              </w:rPr>
              <w:t>%</w:t>
            </w:r>
          </w:p>
        </w:tc>
      </w:tr>
    </w:tbl>
    <w:p w:rsidR="00341952" w:rsidRPr="006F1FF0" w:rsidRDefault="00341952" w:rsidP="00341952">
      <w:pPr>
        <w:spacing w:line="360" w:lineRule="auto"/>
        <w:ind w:firstLineChars="200" w:firstLine="560"/>
        <w:rPr>
          <w:rFonts w:ascii="微软雅黑" w:eastAsia="微软雅黑" w:hAnsi="微软雅黑"/>
          <w:sz w:val="28"/>
          <w:szCs w:val="28"/>
        </w:rPr>
      </w:pPr>
      <w:r w:rsidRPr="006F1FF0">
        <w:rPr>
          <w:rFonts w:ascii="微软雅黑" w:eastAsia="微软雅黑" w:hAnsi="微软雅黑" w:hint="eastAsia"/>
          <w:sz w:val="28"/>
          <w:szCs w:val="28"/>
        </w:rPr>
        <w:t>各专业可根据实际情况对毕业设计和企业实践成绩所占比例进行调整</w:t>
      </w:r>
      <w:r w:rsidR="00822E0F" w:rsidRPr="006F1FF0">
        <w:rPr>
          <w:rFonts w:ascii="微软雅黑" w:eastAsia="微软雅黑" w:hAnsi="微软雅黑" w:hint="eastAsia"/>
          <w:sz w:val="28"/>
          <w:szCs w:val="28"/>
        </w:rPr>
        <w:t>并写入教学大纲，如有与大纲设计不符的调整需</w:t>
      </w:r>
      <w:r w:rsidRPr="006F1FF0">
        <w:rPr>
          <w:rFonts w:ascii="微软雅黑" w:eastAsia="微软雅黑" w:hAnsi="微软雅黑" w:hint="eastAsia"/>
          <w:sz w:val="28"/>
          <w:szCs w:val="28"/>
        </w:rPr>
        <w:t>要提前报备学院并说明调整理由</w:t>
      </w:r>
      <w:r w:rsidR="00443850" w:rsidRPr="006F1FF0">
        <w:rPr>
          <w:rFonts w:ascii="微软雅黑" w:eastAsia="微软雅黑" w:hAnsi="微软雅黑" w:hint="eastAsia"/>
          <w:sz w:val="28"/>
          <w:szCs w:val="28"/>
        </w:rPr>
        <w:t>。</w:t>
      </w:r>
      <w:r w:rsidRPr="006F1FF0">
        <w:rPr>
          <w:rFonts w:ascii="微软雅黑" w:eastAsia="微软雅黑" w:hAnsi="微软雅黑" w:hint="eastAsia"/>
          <w:sz w:val="28"/>
          <w:szCs w:val="28"/>
        </w:rPr>
        <w:t>要求企业实践总成绩最低为20%，并逐年提高到50%</w:t>
      </w:r>
      <w:r w:rsidR="00A705D9" w:rsidRPr="006F1FF0">
        <w:rPr>
          <w:rFonts w:ascii="微软雅黑" w:eastAsia="微软雅黑" w:hAnsi="微软雅黑" w:hint="eastAsia"/>
          <w:sz w:val="28"/>
          <w:szCs w:val="28"/>
        </w:rPr>
        <w:t>；岗位实践周期最少8周，并逐年提高到12周，</w:t>
      </w:r>
      <w:r w:rsidRPr="006F1FF0">
        <w:rPr>
          <w:rFonts w:ascii="微软雅黑" w:eastAsia="微软雅黑" w:hAnsi="微软雅黑" w:hint="eastAsia"/>
          <w:sz w:val="28"/>
          <w:szCs w:val="28"/>
        </w:rPr>
        <w:t>最终与拥有国家资格证书</w:t>
      </w:r>
      <w:r w:rsidR="00057E01" w:rsidRPr="006F1FF0">
        <w:rPr>
          <w:rFonts w:ascii="微软雅黑" w:eastAsia="微软雅黑" w:hAnsi="微软雅黑" w:hint="eastAsia"/>
          <w:sz w:val="28"/>
          <w:szCs w:val="28"/>
        </w:rPr>
        <w:t>的《</w:t>
      </w:r>
      <w:r w:rsidRPr="006F1FF0">
        <w:rPr>
          <w:rFonts w:ascii="微软雅黑" w:eastAsia="微软雅黑" w:hAnsi="微软雅黑" w:hint="eastAsia"/>
          <w:sz w:val="28"/>
          <w:szCs w:val="28"/>
        </w:rPr>
        <w:t>毕业实践</w:t>
      </w:r>
      <w:r w:rsidR="00057E01" w:rsidRPr="006F1FF0">
        <w:rPr>
          <w:rFonts w:ascii="微软雅黑" w:eastAsia="微软雅黑" w:hAnsi="微软雅黑" w:hint="eastAsia"/>
          <w:sz w:val="28"/>
          <w:szCs w:val="28"/>
        </w:rPr>
        <w:t>与制作》课程</w:t>
      </w:r>
      <w:r w:rsidRPr="006F1FF0">
        <w:rPr>
          <w:rFonts w:ascii="微软雅黑" w:eastAsia="微软雅黑" w:hAnsi="微软雅黑" w:hint="eastAsia"/>
          <w:sz w:val="28"/>
          <w:szCs w:val="28"/>
        </w:rPr>
        <w:t>考核标准一致。</w:t>
      </w:r>
    </w:p>
    <w:p w:rsidR="00341952" w:rsidRPr="006F1FF0" w:rsidRDefault="00341952" w:rsidP="00341952">
      <w:pPr>
        <w:spacing w:line="360" w:lineRule="auto"/>
        <w:ind w:firstLineChars="200" w:firstLine="560"/>
        <w:rPr>
          <w:rFonts w:ascii="微软雅黑" w:eastAsia="微软雅黑" w:hAnsi="微软雅黑"/>
          <w:sz w:val="28"/>
          <w:szCs w:val="28"/>
        </w:rPr>
      </w:pPr>
    </w:p>
    <w:p w:rsidR="00341952" w:rsidRPr="006F1FF0" w:rsidRDefault="00341952" w:rsidP="00341952">
      <w:pPr>
        <w:spacing w:line="360" w:lineRule="auto"/>
        <w:ind w:firstLineChars="200" w:firstLine="560"/>
        <w:rPr>
          <w:rFonts w:ascii="微软雅黑" w:eastAsia="微软雅黑" w:hAnsi="微软雅黑"/>
          <w:b/>
          <w:sz w:val="28"/>
          <w:szCs w:val="28"/>
        </w:rPr>
      </w:pPr>
      <w:r w:rsidRPr="006F1FF0">
        <w:rPr>
          <w:rFonts w:ascii="微软雅黑" w:eastAsia="微软雅黑" w:hAnsi="微软雅黑" w:hint="eastAsia"/>
          <w:b/>
          <w:sz w:val="28"/>
          <w:szCs w:val="28"/>
        </w:rPr>
        <w:t>本标准从201</w:t>
      </w:r>
      <w:r w:rsidR="00BC4CC1">
        <w:rPr>
          <w:rFonts w:ascii="微软雅黑" w:eastAsia="微软雅黑" w:hAnsi="微软雅黑" w:hint="eastAsia"/>
          <w:b/>
          <w:sz w:val="28"/>
          <w:szCs w:val="28"/>
        </w:rPr>
        <w:t>7</w:t>
      </w:r>
      <w:r w:rsidRPr="006F1FF0">
        <w:rPr>
          <w:rFonts w:ascii="微软雅黑" w:eastAsia="微软雅黑" w:hAnsi="微软雅黑" w:hint="eastAsia"/>
          <w:b/>
          <w:sz w:val="28"/>
          <w:szCs w:val="28"/>
        </w:rPr>
        <w:t>年</w:t>
      </w:r>
      <w:r w:rsidR="00BC4CC1">
        <w:rPr>
          <w:rFonts w:ascii="微软雅黑" w:eastAsia="微软雅黑" w:hAnsi="微软雅黑" w:hint="eastAsia"/>
          <w:b/>
          <w:sz w:val="28"/>
          <w:szCs w:val="28"/>
        </w:rPr>
        <w:t>12</w:t>
      </w:r>
      <w:r w:rsidRPr="006F1FF0">
        <w:rPr>
          <w:rFonts w:ascii="微软雅黑" w:eastAsia="微软雅黑" w:hAnsi="微软雅黑" w:hint="eastAsia"/>
          <w:b/>
          <w:sz w:val="28"/>
          <w:szCs w:val="28"/>
        </w:rPr>
        <w:t>月开始试行，解释权归高职学院所有。</w:t>
      </w:r>
    </w:p>
    <w:p w:rsidR="00341952" w:rsidRPr="00BC4CC1" w:rsidRDefault="00341952" w:rsidP="00341952">
      <w:pPr>
        <w:spacing w:line="360" w:lineRule="auto"/>
        <w:rPr>
          <w:rFonts w:ascii="微软雅黑" w:eastAsia="微软雅黑" w:hAnsi="微软雅黑"/>
          <w:sz w:val="28"/>
          <w:szCs w:val="28"/>
        </w:rPr>
      </w:pPr>
    </w:p>
    <w:p w:rsidR="00341952" w:rsidRPr="006F1FF0" w:rsidRDefault="00341952" w:rsidP="00341952">
      <w:pPr>
        <w:spacing w:line="360" w:lineRule="auto"/>
        <w:rPr>
          <w:rFonts w:ascii="微软雅黑" w:eastAsia="微软雅黑" w:hAnsi="微软雅黑"/>
          <w:sz w:val="28"/>
          <w:szCs w:val="28"/>
        </w:rPr>
      </w:pPr>
      <w:r w:rsidRPr="006F1FF0">
        <w:rPr>
          <w:rFonts w:ascii="微软雅黑" w:eastAsia="微软雅黑" w:hAnsi="微软雅黑" w:hint="eastAsia"/>
          <w:sz w:val="28"/>
          <w:szCs w:val="28"/>
        </w:rPr>
        <w:t xml:space="preserve">                                       上海第二工业大学</w:t>
      </w:r>
    </w:p>
    <w:p w:rsidR="00341952" w:rsidRPr="006F1FF0" w:rsidRDefault="00341952" w:rsidP="00341952">
      <w:pPr>
        <w:spacing w:line="360" w:lineRule="auto"/>
        <w:rPr>
          <w:rFonts w:ascii="微软雅黑" w:eastAsia="微软雅黑" w:hAnsi="微软雅黑"/>
          <w:sz w:val="28"/>
          <w:szCs w:val="28"/>
        </w:rPr>
      </w:pPr>
      <w:r w:rsidRPr="006F1FF0">
        <w:rPr>
          <w:rFonts w:ascii="微软雅黑" w:eastAsia="微软雅黑" w:hAnsi="微软雅黑" w:hint="eastAsia"/>
          <w:sz w:val="28"/>
          <w:szCs w:val="28"/>
        </w:rPr>
        <w:t xml:space="preserve">                                   高等职业技术（国际）学院</w:t>
      </w:r>
    </w:p>
    <w:p w:rsidR="00341952" w:rsidRPr="006F1FF0" w:rsidRDefault="00341952" w:rsidP="00341952">
      <w:pPr>
        <w:spacing w:line="360" w:lineRule="auto"/>
        <w:rPr>
          <w:rFonts w:ascii="微软雅黑" w:eastAsia="微软雅黑" w:hAnsi="微软雅黑"/>
          <w:sz w:val="28"/>
          <w:szCs w:val="28"/>
        </w:rPr>
      </w:pPr>
      <w:r w:rsidRPr="006F1FF0">
        <w:rPr>
          <w:rFonts w:ascii="微软雅黑" w:eastAsia="微软雅黑" w:hAnsi="微软雅黑" w:hint="eastAsia"/>
          <w:sz w:val="28"/>
          <w:szCs w:val="28"/>
        </w:rPr>
        <w:t xml:space="preserve">                                          2017年</w:t>
      </w:r>
      <w:r w:rsidR="00DD1F1F" w:rsidRPr="006F1FF0">
        <w:rPr>
          <w:rFonts w:ascii="微软雅黑" w:eastAsia="微软雅黑" w:hAnsi="微软雅黑" w:hint="eastAsia"/>
          <w:sz w:val="28"/>
          <w:szCs w:val="28"/>
        </w:rPr>
        <w:t>1</w:t>
      </w:r>
      <w:r w:rsidRPr="006F1FF0">
        <w:rPr>
          <w:rFonts w:ascii="微软雅黑" w:eastAsia="微软雅黑" w:hAnsi="微软雅黑" w:hint="eastAsia"/>
          <w:sz w:val="28"/>
          <w:szCs w:val="28"/>
        </w:rPr>
        <w:t>2月</w:t>
      </w:r>
      <w:r w:rsidR="00DD1F1F" w:rsidRPr="006F1FF0">
        <w:rPr>
          <w:rFonts w:ascii="微软雅黑" w:eastAsia="微软雅黑" w:hAnsi="微软雅黑" w:hint="eastAsia"/>
          <w:sz w:val="28"/>
          <w:szCs w:val="28"/>
        </w:rPr>
        <w:t>12</w:t>
      </w:r>
      <w:r w:rsidRPr="006F1FF0">
        <w:rPr>
          <w:rFonts w:ascii="微软雅黑" w:eastAsia="微软雅黑" w:hAnsi="微软雅黑" w:hint="eastAsia"/>
          <w:sz w:val="28"/>
          <w:szCs w:val="28"/>
        </w:rPr>
        <w:t>日</w:t>
      </w:r>
    </w:p>
    <w:p w:rsidR="00632244" w:rsidRPr="006F1FF0" w:rsidRDefault="00632244" w:rsidP="00341952">
      <w:pPr>
        <w:rPr>
          <w:rFonts w:ascii="微软雅黑" w:eastAsia="微软雅黑" w:hAnsi="微软雅黑"/>
        </w:rPr>
      </w:pPr>
    </w:p>
    <w:sectPr w:rsidR="00632244" w:rsidRPr="006F1FF0" w:rsidSect="00DD156D">
      <w:headerReference w:type="default" r:id="rId9"/>
      <w:footerReference w:type="default" r:id="rId10"/>
      <w:pgSz w:w="11906" w:h="16838"/>
      <w:pgMar w:top="2665" w:right="1287" w:bottom="1712"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B0B" w:rsidRDefault="00E50B0B">
      <w:r>
        <w:separator/>
      </w:r>
    </w:p>
  </w:endnote>
  <w:endnote w:type="continuationSeparator" w:id="0">
    <w:p w:rsidR="00E50B0B" w:rsidRDefault="00E50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ä»¿å®_GB2312">
    <w:altName w:val="Times New Roman"/>
    <w:charset w:val="00"/>
    <w:family w:val="roman"/>
    <w:pitch w:val="default"/>
    <w:sig w:usb0="00000000" w:usb1="00000000" w:usb2="00000000" w:usb3="00000000" w:csb0="0004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6FC" w:rsidRDefault="00632244">
    <w:pPr>
      <w:pStyle w:val="a5"/>
      <w:rPr>
        <w:color w:val="336699"/>
        <w:sz w:val="21"/>
        <w:szCs w:val="21"/>
      </w:rPr>
    </w:pPr>
    <w:r>
      <w:rPr>
        <w:noProof/>
      </w:rPr>
      <mc:AlternateContent>
        <mc:Choice Requires="wps">
          <w:drawing>
            <wp:anchor distT="0" distB="0" distL="114300" distR="114300" simplePos="0" relativeHeight="251658240" behindDoc="0" locked="0" layoutInCell="1" allowOverlap="1" wp14:anchorId="544693F0" wp14:editId="32A63BD9">
              <wp:simplePos x="0" y="0"/>
              <wp:positionH relativeFrom="column">
                <wp:posOffset>-342265</wp:posOffset>
              </wp:positionH>
              <wp:positionV relativeFrom="paragraph">
                <wp:posOffset>107315</wp:posOffset>
              </wp:positionV>
              <wp:extent cx="6171565" cy="0"/>
              <wp:effectExtent l="10160" t="12065" r="9525" b="16510"/>
              <wp:wrapNone/>
              <wp:docPr id="2" name="_x0000_s2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1565" cy="0"/>
                      </a:xfrm>
                      <a:prstGeom prst="line">
                        <a:avLst/>
                      </a:prstGeom>
                      <a:noFill/>
                      <a:ln w="190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85966" id="_x0000_s2057"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8.45pt" to="45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eHAIAAC8EAAAOAAAAZHJzL2Uyb0RvYy54bWysU02P2yAQvVfqf0DcE9v58CZWnFVlJ71s&#10;u5F2e14RwDEqBgQkTlT1v3cgH8q2l6qqD3hgZh5vZh6Lx2Mn0YFbJ7QqcTZMMeKKaibUrsTfXteD&#10;GUbOE8WI1IqX+MQdflx+/LDoTcFHutWScYsARLmiNyVuvTdFkjja8o64oTZcgbPRtiMetnaXMEt6&#10;QO9kMkrTPOm1ZcZqyp2D0/rsxMuI3zSc+uemcdwjWWLg5uNq47oNa7JckGJniWkFvdAg/8CiI0LB&#10;pTeomniC9lb8AdUJarXTjR9S3SW6aQTlsQaoJkt/q+alJYbHWqA5ztza5P4fLP162FgkWIlHGCnS&#10;wYjejil8b26UTh9Cf3rjCgir1MaGCulRvZgnTb87pHTVErXjkefryUByFjKSdylh4wzcsu2/aAYx&#10;ZO91bNaxsV2AhDagY5zJ6TYTfvSIwmGePWTTfIoRvfoSUlwTjXX+M9cdCkaJpVChXaQghyfnAxFS&#10;XEPCsdJrIWUcuVSoB7bzdJrGDKelYMEb4pzdbStp0YEE1aTjcZ7HssBzH2b1XrGI1nLCVhfbEyHP&#10;NtwuVcCDWoDPxTrL4sc8na9mq9lkMBnlq8EkrevBp3U1GeTr7GFaj+uqqrOfgVo2KVrBGFeB3VWi&#10;2eTvJHB5LGdx3UR660PyHj02DMhe/5F0HGaY31kJW81OG3sdMqgyBl9eUJD9/R7s+3e+/AUAAP//&#10;AwBQSwMEFAAGAAgAAAAhAMxR/lfdAAAACQEAAA8AAABkcnMvZG93bnJldi54bWxMj81OwzAQhO9I&#10;vIO1SNxaJ0D/QpwqoPaCyoEW7m68xBHxOordJvD0LOIAp9XujGa/ydeja8UZ+9B4UpBOExBIlTcN&#10;1QpeD9vJEkSImoxuPaGCTwywLi4vcp0ZP9ALnvexFhxCIdMKbIxdJmWoLDodpr5DYu3d905HXvta&#10;ml4PHO5aeZMkc+l0Q/zB6g4fLVYf+5NTsLOLL5y9UVI+Dc9l0222D3ebVKnrq7G8BxFxjH9m+MFn&#10;dCiY6ehPZIJoFUxmtyu2sjDnyYZVuuRyx9+DLHL5v0HxDQAA//8DAFBLAQItABQABgAIAAAAIQC2&#10;gziS/gAAAOEBAAATAAAAAAAAAAAAAAAAAAAAAABbQ29udGVudF9UeXBlc10ueG1sUEsBAi0AFAAG&#10;AAgAAAAhADj9If/WAAAAlAEAAAsAAAAAAAAAAAAAAAAALwEAAF9yZWxzLy5yZWxzUEsBAi0AFAAG&#10;AAgAAAAhAJK0754cAgAALwQAAA4AAAAAAAAAAAAAAAAALgIAAGRycy9lMm9Eb2MueG1sUEsBAi0A&#10;FAAGAAgAAAAhAMxR/lfdAAAACQEAAA8AAAAAAAAAAAAAAAAAdgQAAGRycy9kb3ducmV2LnhtbFBL&#10;BQYAAAAABAAEAPMAAACABQAAAAA=&#10;" strokecolor="#036" strokeweight="1.5pt"/>
          </w:pict>
        </mc:Fallback>
      </mc:AlternateContent>
    </w:r>
  </w:p>
  <w:p w:rsidR="007916FC" w:rsidRDefault="007916FC">
    <w:pPr>
      <w:pStyle w:val="a5"/>
      <w:tabs>
        <w:tab w:val="clear" w:pos="8306"/>
        <w:tab w:val="right" w:pos="8640"/>
      </w:tabs>
      <w:ind w:leftChars="-257" w:left="-540" w:rightChars="-244" w:right="-512"/>
      <w:rPr>
        <w:color w:val="336699"/>
        <w:sz w:val="21"/>
        <w:szCs w:val="21"/>
      </w:rPr>
    </w:pPr>
    <w:r>
      <w:rPr>
        <w:rFonts w:cs="宋体" w:hint="eastAsia"/>
        <w:color w:val="336699"/>
        <w:sz w:val="21"/>
        <w:szCs w:val="21"/>
      </w:rPr>
      <w:t>地址</w:t>
    </w:r>
    <w:r>
      <w:rPr>
        <w:color w:val="336699"/>
        <w:sz w:val="21"/>
        <w:szCs w:val="21"/>
      </w:rPr>
      <w:t xml:space="preserve">: </w:t>
    </w:r>
    <w:r>
      <w:rPr>
        <w:rFonts w:cs="宋体" w:hint="eastAsia"/>
        <w:color w:val="336699"/>
        <w:sz w:val="21"/>
        <w:szCs w:val="21"/>
      </w:rPr>
      <w:t>上海浦东金海路</w:t>
    </w:r>
    <w:r>
      <w:rPr>
        <w:color w:val="336699"/>
        <w:sz w:val="21"/>
        <w:szCs w:val="21"/>
      </w:rPr>
      <w:t>2360</w:t>
    </w:r>
    <w:r>
      <w:rPr>
        <w:rFonts w:cs="宋体" w:hint="eastAsia"/>
        <w:color w:val="336699"/>
        <w:sz w:val="21"/>
        <w:szCs w:val="21"/>
      </w:rPr>
      <w:t>号</w:t>
    </w:r>
    <w:r>
      <w:rPr>
        <w:color w:val="336699"/>
        <w:sz w:val="21"/>
        <w:szCs w:val="21"/>
      </w:rPr>
      <w:t xml:space="preserve"> </w:t>
    </w:r>
    <w:r>
      <w:rPr>
        <w:rFonts w:cs="宋体" w:hint="eastAsia"/>
        <w:color w:val="336699"/>
        <w:sz w:val="21"/>
        <w:szCs w:val="21"/>
      </w:rPr>
      <w:t>邮编</w:t>
    </w:r>
    <w:r>
      <w:rPr>
        <w:color w:val="336699"/>
        <w:sz w:val="21"/>
        <w:szCs w:val="21"/>
      </w:rPr>
      <w:t xml:space="preserve">: 201209  </w:t>
    </w:r>
    <w:r>
      <w:rPr>
        <w:rFonts w:cs="宋体" w:hint="eastAsia"/>
        <w:color w:val="336699"/>
        <w:sz w:val="21"/>
        <w:szCs w:val="21"/>
      </w:rPr>
      <w:t>电话</w:t>
    </w:r>
    <w:r>
      <w:rPr>
        <w:color w:val="336699"/>
        <w:sz w:val="21"/>
        <w:szCs w:val="21"/>
      </w:rPr>
      <w:t xml:space="preserve">/Tel: (+86 21) 5021 </w:t>
    </w:r>
    <w:r>
      <w:rPr>
        <w:rFonts w:hint="eastAsia"/>
        <w:color w:val="336699"/>
        <w:sz w:val="21"/>
        <w:szCs w:val="21"/>
      </w:rPr>
      <w:t>6486</w:t>
    </w:r>
    <w:r>
      <w:rPr>
        <w:color w:val="336699"/>
        <w:sz w:val="21"/>
        <w:szCs w:val="21"/>
      </w:rPr>
      <w:t xml:space="preserve">   </w:t>
    </w:r>
    <w:r>
      <w:rPr>
        <w:rFonts w:cs="宋体" w:hint="eastAsia"/>
        <w:color w:val="336699"/>
        <w:sz w:val="21"/>
        <w:szCs w:val="21"/>
      </w:rPr>
      <w:t>传真</w:t>
    </w:r>
    <w:r>
      <w:rPr>
        <w:color w:val="336699"/>
        <w:sz w:val="21"/>
        <w:szCs w:val="21"/>
      </w:rPr>
      <w:t>/Fax: (+86 21) 5021 6</w:t>
    </w:r>
    <w:r>
      <w:rPr>
        <w:rFonts w:hint="eastAsia"/>
        <w:color w:val="336699"/>
        <w:sz w:val="21"/>
        <w:szCs w:val="21"/>
      </w:rPr>
      <w:t>486</w:t>
    </w:r>
    <w:r>
      <w:rPr>
        <w:color w:val="336699"/>
        <w:sz w:val="21"/>
        <w:szCs w:val="21"/>
      </w:rPr>
      <w:t xml:space="preserve">          Add:  2360 </w:t>
    </w:r>
    <w:proofErr w:type="spellStart"/>
    <w:r>
      <w:rPr>
        <w:color w:val="336699"/>
        <w:sz w:val="21"/>
        <w:szCs w:val="21"/>
      </w:rPr>
      <w:t>Jinhai</w:t>
    </w:r>
    <w:proofErr w:type="spellEnd"/>
    <w:r>
      <w:rPr>
        <w:color w:val="336699"/>
        <w:sz w:val="21"/>
        <w:szCs w:val="21"/>
      </w:rPr>
      <w:t xml:space="preserve"> Road, </w:t>
    </w:r>
    <w:proofErr w:type="spellStart"/>
    <w:r>
      <w:rPr>
        <w:color w:val="336699"/>
        <w:sz w:val="21"/>
        <w:szCs w:val="21"/>
      </w:rPr>
      <w:t>Pudong</w:t>
    </w:r>
    <w:proofErr w:type="spellEnd"/>
    <w:r>
      <w:rPr>
        <w:color w:val="336699"/>
        <w:sz w:val="21"/>
        <w:szCs w:val="21"/>
      </w:rPr>
      <w:t xml:space="preserve">, Shanghai, 201209   </w:t>
    </w:r>
    <w:r>
      <w:rPr>
        <w:rFonts w:hint="eastAsia"/>
        <w:color w:val="336699"/>
        <w:sz w:val="21"/>
        <w:szCs w:val="21"/>
      </w:rPr>
      <w:t xml:space="preserve"> </w:t>
    </w:r>
    <w:r>
      <w:rPr>
        <w:color w:val="336699"/>
        <w:sz w:val="21"/>
        <w:szCs w:val="21"/>
      </w:rPr>
      <w:t xml:space="preserve">Email: </w:t>
    </w:r>
    <w:r>
      <w:rPr>
        <w:rFonts w:hint="eastAsia"/>
        <w:color w:val="336699"/>
        <w:sz w:val="21"/>
        <w:szCs w:val="21"/>
      </w:rPr>
      <w:t>aygu@sspu.edu.cn</w:t>
    </w:r>
    <w:r>
      <w:rPr>
        <w:color w:val="336699"/>
        <w:sz w:val="21"/>
        <w:szCs w:val="21"/>
      </w:rPr>
      <w:t xml:space="preserve">  </w:t>
    </w:r>
    <w:r>
      <w:rPr>
        <w:rFonts w:hint="eastAsia"/>
        <w:color w:val="336699"/>
        <w:sz w:val="21"/>
        <w:szCs w:val="21"/>
      </w:rPr>
      <w:t xml:space="preserve">     </w:t>
    </w:r>
    <w:r>
      <w:rPr>
        <w:color w:val="336699"/>
        <w:sz w:val="21"/>
        <w:szCs w:val="21"/>
      </w:rPr>
      <w:t xml:space="preserve">Website: www.sspu.cn </w:t>
    </w:r>
  </w:p>
  <w:p w:rsidR="007916FC" w:rsidRDefault="007916F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B0B" w:rsidRDefault="00E50B0B">
      <w:r>
        <w:separator/>
      </w:r>
    </w:p>
  </w:footnote>
  <w:footnote w:type="continuationSeparator" w:id="0">
    <w:p w:rsidR="00E50B0B" w:rsidRDefault="00E50B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6FC" w:rsidRDefault="00887CC1">
    <w:pPr>
      <w:pStyle w:val="a8"/>
      <w:pBdr>
        <w:bottom w:val="none" w:sz="0" w:space="0" w:color="auto"/>
      </w:pBdr>
    </w:pPr>
    <w:r>
      <w:rPr>
        <w:noProof/>
      </w:rPr>
      <w:drawing>
        <wp:anchor distT="0" distB="0" distL="114300" distR="114300" simplePos="0" relativeHeight="251661312" behindDoc="0" locked="0" layoutInCell="1" allowOverlap="1" wp14:anchorId="6F9D72B2" wp14:editId="06460F3A">
          <wp:simplePos x="0" y="0"/>
          <wp:positionH relativeFrom="column">
            <wp:posOffset>-683895</wp:posOffset>
          </wp:positionH>
          <wp:positionV relativeFrom="paragraph">
            <wp:posOffset>69850</wp:posOffset>
          </wp:positionV>
          <wp:extent cx="911860" cy="914400"/>
          <wp:effectExtent l="0" t="0" r="2540" b="0"/>
          <wp:wrapSquare wrapText="bothSides"/>
          <wp:docPr id="7" name="图片 7" descr="C:\Users\Cain\Desktop\校标2015.jpg校标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Cain\Desktop\校标2015.jpg校标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186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50B0B">
      <w:pict>
        <v:group id="Group 1" o:spid="_x0000_s2053" alt="" style="position:absolute;left:0;text-align:left;margin-left:18pt;margin-top:-3pt;width:362pt;height:77.75pt;z-index:251657216;mso-position-horizontal-relative:text;mso-position-vertical-relative:text" coordsize="8055,17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5580;top:624;width:2430;height:450" fillcolor="#369" strokecolor="#369">
            <v:shadow color="#868686"/>
            <v:textpath style="font-family:&quot;华文细黑&quot;" trim="t" string="高等职业技术（国际）学院"/>
            <o:lock v:ext="edit" text="f"/>
          </v:shape>
          <v:shape id="_x0000_s2051" type="#_x0000_t136" style="position:absolute;left:180;top:1399;width:7875;height:345" fillcolor="#369" strokecolor="#369">
            <v:shadow color="#868686"/>
            <v:textpath style="font-family:&quot;Arial Narrow&quot;" trim="t" string="College Of International Vocational Education, Shanghai Second Polytechnic University"/>
            <o:lock v:ext="edit" text="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width:5435;height:1321">
            <v:imagedata r:id="rId2" o:title="" gain="123893f"/>
          </v:shape>
        </v:group>
      </w:pict>
    </w:r>
  </w:p>
  <w:p w:rsidR="007916FC" w:rsidRDefault="00632244">
    <w:pPr>
      <w:pStyle w:val="a8"/>
      <w:pBdr>
        <w:bottom w:val="none" w:sz="0" w:space="0" w:color="auto"/>
      </w:pBdr>
    </w:pPr>
    <w:r>
      <w:rPr>
        <w:noProof/>
      </w:rPr>
      <w:drawing>
        <wp:anchor distT="0" distB="0" distL="114300" distR="114300" simplePos="0" relativeHeight="251655168" behindDoc="1" locked="0" layoutInCell="1" allowOverlap="1" wp14:anchorId="4CDD6E35" wp14:editId="65D9CD14">
          <wp:simplePos x="0" y="0"/>
          <wp:positionH relativeFrom="column">
            <wp:posOffset>5050155</wp:posOffset>
          </wp:positionH>
          <wp:positionV relativeFrom="paragraph">
            <wp:posOffset>28575</wp:posOffset>
          </wp:positionV>
          <wp:extent cx="814705" cy="818515"/>
          <wp:effectExtent l="0" t="0" r="4445" b="635"/>
          <wp:wrapNone/>
          <wp:docPr id="6" name="图片 26" descr="院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院标"/>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4705"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6FC" w:rsidRDefault="007916FC">
    <w:pPr>
      <w:pStyle w:val="a8"/>
      <w:pBdr>
        <w:bottom w:val="none" w:sz="0" w:space="0" w:color="auto"/>
      </w:pBdr>
    </w:pPr>
  </w:p>
  <w:p w:rsidR="007916FC" w:rsidRDefault="007916FC">
    <w:pPr>
      <w:pStyle w:val="a8"/>
      <w:pBdr>
        <w:bottom w:val="none" w:sz="0" w:space="0" w:color="auto"/>
      </w:pBdr>
    </w:pPr>
  </w:p>
  <w:p w:rsidR="007916FC" w:rsidRDefault="007916FC">
    <w:pPr>
      <w:pStyle w:val="a8"/>
      <w:pBdr>
        <w:bottom w:val="none" w:sz="0" w:space="0" w:color="auto"/>
      </w:pBdr>
    </w:pPr>
  </w:p>
  <w:p w:rsidR="007916FC" w:rsidRDefault="007916FC">
    <w:pPr>
      <w:pStyle w:val="a8"/>
      <w:pBdr>
        <w:bottom w:val="none" w:sz="0" w:space="0" w:color="auto"/>
      </w:pBdr>
    </w:pPr>
  </w:p>
  <w:p w:rsidR="007916FC" w:rsidRDefault="007916FC">
    <w:pPr>
      <w:pStyle w:val="a8"/>
      <w:pBdr>
        <w:bottom w:val="none" w:sz="0" w:space="0" w:color="auto"/>
      </w:pBdr>
    </w:pPr>
  </w:p>
  <w:p w:rsidR="007916FC" w:rsidRDefault="00632244">
    <w:pPr>
      <w:pStyle w:val="a8"/>
      <w:pBdr>
        <w:bottom w:val="none" w:sz="0" w:space="0" w:color="auto"/>
      </w:pBdr>
    </w:pPr>
    <w:r>
      <w:rPr>
        <w:noProof/>
      </w:rPr>
      <mc:AlternateContent>
        <mc:Choice Requires="wps">
          <w:drawing>
            <wp:anchor distT="0" distB="0" distL="114300" distR="114300" simplePos="0" relativeHeight="251660288" behindDoc="0" locked="0" layoutInCell="1" allowOverlap="1" wp14:anchorId="774520BE" wp14:editId="32060838">
              <wp:simplePos x="0" y="0"/>
              <wp:positionH relativeFrom="column">
                <wp:posOffset>-483235</wp:posOffset>
              </wp:positionH>
              <wp:positionV relativeFrom="paragraph">
                <wp:posOffset>196215</wp:posOffset>
              </wp:positionV>
              <wp:extent cx="6171565" cy="0"/>
              <wp:effectExtent l="12065" t="15240" r="17145" b="13335"/>
              <wp:wrapNone/>
              <wp:docPr id="4" name="_x0000_s2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1565" cy="0"/>
                      </a:xfrm>
                      <a:prstGeom prst="line">
                        <a:avLst/>
                      </a:prstGeom>
                      <a:noFill/>
                      <a:ln w="190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5FA51" id="_x0000_s205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5pt,15.45pt" to="447.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3mHAIAAC8EAAAOAAAAZHJzL2Uyb0RvYy54bWysU02P2jAQvVfqf7B8hyQQshARVhWBXrZd&#10;pN2eV8Z2iFXHtmxDQFX/e8fmQ2x7qarm4Iw9M89vZp7nj8dOogO3TmhV4WyYYsQV1UyoXYW/va4H&#10;U4ycJ4oRqRWv8Ik7/Lj4+GHem5KPdKsl4xYBiHJlbyrcem/KJHG05R1xQ224AmejbUc8bO0uYZb0&#10;gN7JZJSmRdJry4zVlDsHp/XZiRcRv2k49c9N47hHssLAzcfVxnUb1mQxJ+XOEtMKeqFB/oFFR4SC&#10;S29QNfEE7a34A6oT1GqnGz+kukt00wjKYw1QTZb+Vs1LSwyPtUBznLm1yf0/WPr1sLFIsArnGCnS&#10;wYjejil8b26UTiahP71xJYQt1caGCulRvZgnTb87pPSyJWrHI8/Xk4HkLGQk71LCxhm4Zdt/0Qxi&#10;yN7r2KxjY7sACW1AxziT020m/OgRhcMie8gmxQQjevUlpLwmGuv8Z647FIwKS6FCu0hJDk/OByKk&#10;vIaEY6XXQso4cqlQD2xn6SSNGU5LwYI3xDm72y6lRQcSVJOOx0URywLPfZjVe8UiWssJW11sT4Q8&#10;23C7VAEPagE+F+ssix+zdLaarqb5IB8Vq0Ge1vXg03qZD4p19jCpx/VyWWc/A7UsL1vBGFeB3VWi&#10;Wf53Erg8lrO4biK99SF5jx4bBmSv/0g6DjPM76yErWanjb0OGVQZgy8vKMj+fg/2/Ttf/AIAAP//&#10;AwBQSwMEFAAGAAgAAAAhAEgutizeAAAACQEAAA8AAABkcnMvZG93bnJldi54bWxMj01PwzAMhu9I&#10;/IfISNy2pMC+StOpoO2C4MCAe9aapqJxqiZby379jDjA0faj18+brUfXiiP2ofGkIZkqEEilrxqq&#10;Nby/bSdLECEaqkzrCTV8Y4B1fnmRmbTyA73icRdrwSEUUqPBxtilUobSojNh6jskvn363pnIY1/L&#10;qjcDh7tW3ig1l840xB+s6fDRYvm1OzgNz3ZxwtkHqeJpeCmabrN9uNskWl9fjcU9iIhj/IPhR5/V&#10;IWenvT9QFUSrYbKYJ4xquFUrEAwsVzPusv9dyDyT/xvkZwAAAP//AwBQSwECLQAUAAYACAAAACEA&#10;toM4kv4AAADhAQAAEwAAAAAAAAAAAAAAAAAAAAAAW0NvbnRlbnRfVHlwZXNdLnhtbFBLAQItABQA&#10;BgAIAAAAIQA4/SH/1gAAAJQBAAALAAAAAAAAAAAAAAAAAC8BAABfcmVscy8ucmVsc1BLAQItABQA&#10;BgAIAAAAIQDFbE3mHAIAAC8EAAAOAAAAAAAAAAAAAAAAAC4CAABkcnMvZTJvRG9jLnhtbFBLAQIt&#10;ABQABgAIAAAAIQBILrYs3gAAAAkBAAAPAAAAAAAAAAAAAAAAAHYEAABkcnMvZG93bnJldi54bWxQ&#10;SwUGAAAAAAQABADzAAAAgQUAAAAA&#10;" strokecolor="#036" strokeweight="1.5pt"/>
          </w:pict>
        </mc:Fallback>
      </mc:AlternateContent>
    </w:r>
  </w:p>
  <w:p w:rsidR="007916FC" w:rsidRDefault="00632244">
    <w:pPr>
      <w:pStyle w:val="a8"/>
      <w:pBdr>
        <w:bottom w:val="none" w:sz="0" w:space="0" w:color="auto"/>
      </w:pBdr>
    </w:pPr>
    <w:r>
      <w:rPr>
        <w:noProof/>
      </w:rPr>
      <w:drawing>
        <wp:inline distT="0" distB="0" distL="0" distR="0" wp14:anchorId="2C76151A" wp14:editId="4914483B">
          <wp:extent cx="5591175" cy="5153025"/>
          <wp:effectExtent l="0" t="0" r="9525" b="9525"/>
          <wp:docPr id="1" name="图片 1" descr="国际交流学院标志彩稿小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国际交流学院标志彩稿小样"/>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91175" cy="5153025"/>
                  </a:xfrm>
                  <a:prstGeom prst="rect">
                    <a:avLst/>
                  </a:prstGeom>
                  <a:noFill/>
                  <a:ln>
                    <a:noFill/>
                  </a:ln>
                </pic:spPr>
              </pic:pic>
            </a:graphicData>
          </a:graphic>
        </wp:inline>
      </w:drawing>
    </w:r>
  </w:p>
  <w:p w:rsidR="007916FC" w:rsidRDefault="007916FC">
    <w:pPr>
      <w:pStyle w:val="a8"/>
      <w:pBdr>
        <w:bottom w:val="none" w:sz="0" w:space="0" w:color="auto"/>
      </w:pBdr>
      <w:jc w:val="both"/>
    </w:pPr>
  </w:p>
  <w:p w:rsidR="007916FC" w:rsidRDefault="00632244">
    <w:pPr>
      <w:pStyle w:val="a8"/>
      <w:pBdr>
        <w:bottom w:val="none" w:sz="0" w:space="0" w:color="auto"/>
      </w:pBdr>
      <w:jc w:val="both"/>
    </w:pPr>
    <w:r>
      <w:rPr>
        <w:noProof/>
      </w:rPr>
      <mc:AlternateContent>
        <mc:Choice Requires="wps">
          <w:drawing>
            <wp:anchor distT="0" distB="0" distL="114300" distR="114300" simplePos="0" relativeHeight="251656192" behindDoc="0" locked="0" layoutInCell="1" allowOverlap="1" wp14:anchorId="2A23EBB5" wp14:editId="3F16444A">
              <wp:simplePos x="0" y="0"/>
              <wp:positionH relativeFrom="column">
                <wp:posOffset>-570865</wp:posOffset>
              </wp:positionH>
              <wp:positionV relativeFrom="paragraph">
                <wp:posOffset>23495</wp:posOffset>
              </wp:positionV>
              <wp:extent cx="6400165" cy="0"/>
              <wp:effectExtent l="10160" t="13970" r="9525" b="14605"/>
              <wp:wrapNone/>
              <wp:docPr id="3" name="_x0000_s2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165" cy="0"/>
                      </a:xfrm>
                      <a:prstGeom prst="line">
                        <a:avLst/>
                      </a:prstGeom>
                      <a:noFill/>
                      <a:ln w="190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024AD" id="_x0000_s2056"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1.85pt" to="45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6cGwIAAC8EAAAOAAAAZHJzL2Uyb0RvYy54bWysU8GO2yAQvVfqPyDuWePEcbPWOqsqTnrZ&#10;tpF2e14RwDEqBgRsnKjqv3cgcbTbXqqqOZABZp7fvHnc3R97hQ7CeWl0jfMbgpHQzHCp9zX+9rSZ&#10;LDDygWpOldGixifh8f3y/bu7wVZiajqjuHAIQLSvBlvjLgRbZZlnneipvzFWaLhsjetpgK3bZ9zR&#10;AdB7lU0JKbPBOG6dYcJ7OG3Ol3iZ8NtWsPC1bb0ISNUYuIW0urTu4pot72i1d9R2kl1o0H9g0VOp&#10;4aNXqIYGil6c/AOql8wZb9pww0yfmbaVTKQeoJuc/NbNY0etSL2AON5eZfL/D5Z9OWwdkrzGM4w0&#10;7WFEz0cCv2c/JfMy6jNYX0HaSm9d7JAd9aN9MOy7R9qsOqr3IvF8OlkozmNF9qYkbryFr+yGz4ZD&#10;Dn0JJol1bF0fIUEGdEwzOV1nIo4BMTgsC0Lyco4RG+8yWo2F1vnwSZgexaDGSuooF63o4cGHSIRW&#10;Y0o81mYjlUojVxoNwPaWzEmq8EZJHm9jnnf73Uo5dKDRNWQ2K5MQgPYmzZkXzRNaJyhfX+JApTrH&#10;kK90xINegM8lOtvixy25XS/Wi2JSTMv1pCBNM/m4WRWTcpN/mDezZrVq8p+RWl5UneRc6MhutGhe&#10;/J0FLo/lbK6rSa86ZG/Rk2BAdvxPpNMw4/zOTtgZftq6ccjgypR8eUHR9q/3EL9+58tfAAAA//8D&#10;AFBLAwQUAAYACAAAACEAQo/IjdwAAAAHAQAADwAAAGRycy9kb3ducmV2LnhtbEyPzU7DMBCE70i8&#10;g7VI3Fon/DUJcaqA2guCAwXubrzEEfE6it0m8PQsXOA4mtHMN+V6dr044hg6TwrSZQICqfGmo1bB&#10;68t2kYEIUZPRvSdU8IkB1tXpSakL4yd6xuMutoJLKBRagY1xKKQMjUWnw9IPSOy9+9HpyHJspRn1&#10;xOWulxdJciOd7ogXrB7w3mLzsTs4BY929YXXb5TUD9NT3Q2b7d3VJlXq/Gyub0FEnONfGH7wGR0q&#10;Ztr7A5kgegWLLM85quByBYL9PM342/5Xy6qU//mrbwAAAP//AwBQSwECLQAUAAYACAAAACEAtoM4&#10;kv4AAADhAQAAEwAAAAAAAAAAAAAAAAAAAAAAW0NvbnRlbnRfVHlwZXNdLnhtbFBLAQItABQABgAI&#10;AAAAIQA4/SH/1gAAAJQBAAALAAAAAAAAAAAAAAAAAC8BAABfcmVscy8ucmVsc1BLAQItABQABgAI&#10;AAAAIQAeIJ6cGwIAAC8EAAAOAAAAAAAAAAAAAAAAAC4CAABkcnMvZTJvRG9jLnhtbFBLAQItABQA&#10;BgAIAAAAIQBCj8iN3AAAAAcBAAAPAAAAAAAAAAAAAAAAAHUEAABkcnMvZG93bnJldi54bWxQSwUG&#10;AAAAAAQABADzAAAAfgUAAAAA&#10;" strokecolor="#036"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4D458A"/>
    <w:multiLevelType w:val="hybridMultilevel"/>
    <w:tmpl w:val="E0EEBF3E"/>
    <w:lvl w:ilvl="0" w:tplc="04090003">
      <w:start w:val="1"/>
      <w:numFmt w:val="bullet"/>
      <w:lvlText w:val=""/>
      <w:lvlJc w:val="left"/>
      <w:pPr>
        <w:ind w:left="855" w:hanging="420"/>
      </w:pPr>
      <w:rPr>
        <w:rFonts w:ascii="Wingdings" w:hAnsi="Wingdings" w:hint="default"/>
      </w:rPr>
    </w:lvl>
    <w:lvl w:ilvl="1" w:tplc="04090003" w:tentative="1">
      <w:start w:val="1"/>
      <w:numFmt w:val="bullet"/>
      <w:lvlText w:val=""/>
      <w:lvlJc w:val="left"/>
      <w:pPr>
        <w:ind w:left="1275" w:hanging="420"/>
      </w:pPr>
      <w:rPr>
        <w:rFonts w:ascii="Wingdings" w:hAnsi="Wingdings" w:hint="default"/>
      </w:rPr>
    </w:lvl>
    <w:lvl w:ilvl="2" w:tplc="04090005"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3" w:tentative="1">
      <w:start w:val="1"/>
      <w:numFmt w:val="bullet"/>
      <w:lvlText w:val=""/>
      <w:lvlJc w:val="left"/>
      <w:pPr>
        <w:ind w:left="2535" w:hanging="420"/>
      </w:pPr>
      <w:rPr>
        <w:rFonts w:ascii="Wingdings" w:hAnsi="Wingdings" w:hint="default"/>
      </w:rPr>
    </w:lvl>
    <w:lvl w:ilvl="5" w:tplc="04090005"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3" w:tentative="1">
      <w:start w:val="1"/>
      <w:numFmt w:val="bullet"/>
      <w:lvlText w:val=""/>
      <w:lvlJc w:val="left"/>
      <w:pPr>
        <w:ind w:left="3795" w:hanging="420"/>
      </w:pPr>
      <w:rPr>
        <w:rFonts w:ascii="Wingdings" w:hAnsi="Wingdings" w:hint="default"/>
      </w:rPr>
    </w:lvl>
    <w:lvl w:ilvl="8" w:tplc="04090005" w:tentative="1">
      <w:start w:val="1"/>
      <w:numFmt w:val="bullet"/>
      <w:lvlText w:val=""/>
      <w:lvlJc w:val="left"/>
      <w:pPr>
        <w:ind w:left="4215" w:hanging="420"/>
      </w:pPr>
      <w:rPr>
        <w:rFonts w:ascii="Wingdings" w:hAnsi="Wingdings" w:hint="default"/>
      </w:rPr>
    </w:lvl>
  </w:abstractNum>
  <w:abstractNum w:abstractNumId="1" w15:restartNumberingAfterBreak="0">
    <w:nsid w:val="798C49ED"/>
    <w:multiLevelType w:val="hybridMultilevel"/>
    <w:tmpl w:val="81703794"/>
    <w:lvl w:ilvl="0" w:tplc="0409000F">
      <w:start w:val="1"/>
      <w:numFmt w:val="decimal"/>
      <w:lvlText w:val="%1."/>
      <w:lvlJc w:val="left"/>
      <w:pPr>
        <w:tabs>
          <w:tab w:val="num" w:pos="1120"/>
        </w:tabs>
        <w:ind w:left="112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7ADE7226"/>
    <w:multiLevelType w:val="hybridMultilevel"/>
    <w:tmpl w:val="E364EE0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noPunctuationKerning/>
  <w:characterSpacingControl w:val="compressPunctuation"/>
  <w:savePreviewPicture/>
  <w:doNotValidateAgainstSchema/>
  <w:doNotDemarcateInvalidXml/>
  <w:hdrShapeDefaults>
    <o:shapedefaults v:ext="edit" spidmax="2054"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EAE"/>
    <w:rsid w:val="00020903"/>
    <w:rsid w:val="00020CB1"/>
    <w:rsid w:val="000232ED"/>
    <w:rsid w:val="000319D0"/>
    <w:rsid w:val="000348A0"/>
    <w:rsid w:val="00034C8B"/>
    <w:rsid w:val="00054FEC"/>
    <w:rsid w:val="00055334"/>
    <w:rsid w:val="000574C5"/>
    <w:rsid w:val="00057E01"/>
    <w:rsid w:val="00073636"/>
    <w:rsid w:val="00077E2F"/>
    <w:rsid w:val="00087C85"/>
    <w:rsid w:val="0009333E"/>
    <w:rsid w:val="0009562E"/>
    <w:rsid w:val="000A403A"/>
    <w:rsid w:val="000B320C"/>
    <w:rsid w:val="000C05A1"/>
    <w:rsid w:val="000C23A6"/>
    <w:rsid w:val="000C606A"/>
    <w:rsid w:val="000C7A36"/>
    <w:rsid w:val="000D0B69"/>
    <w:rsid w:val="000D2446"/>
    <w:rsid w:val="000D3488"/>
    <w:rsid w:val="000D547B"/>
    <w:rsid w:val="000F7C60"/>
    <w:rsid w:val="00120709"/>
    <w:rsid w:val="00131C07"/>
    <w:rsid w:val="00145982"/>
    <w:rsid w:val="00145B6A"/>
    <w:rsid w:val="001523D9"/>
    <w:rsid w:val="001554E8"/>
    <w:rsid w:val="0016022A"/>
    <w:rsid w:val="00165590"/>
    <w:rsid w:val="00172A27"/>
    <w:rsid w:val="001B3C32"/>
    <w:rsid w:val="001D1568"/>
    <w:rsid w:val="001D341A"/>
    <w:rsid w:val="001D4031"/>
    <w:rsid w:val="001D5903"/>
    <w:rsid w:val="00201C13"/>
    <w:rsid w:val="00205CB9"/>
    <w:rsid w:val="002309D0"/>
    <w:rsid w:val="00236AB7"/>
    <w:rsid w:val="0024484A"/>
    <w:rsid w:val="002513D1"/>
    <w:rsid w:val="00252BAA"/>
    <w:rsid w:val="002634FF"/>
    <w:rsid w:val="0026372A"/>
    <w:rsid w:val="00264C0F"/>
    <w:rsid w:val="00271031"/>
    <w:rsid w:val="002D2161"/>
    <w:rsid w:val="00304848"/>
    <w:rsid w:val="003061FE"/>
    <w:rsid w:val="003070B9"/>
    <w:rsid w:val="00310507"/>
    <w:rsid w:val="00311BEB"/>
    <w:rsid w:val="00327C2D"/>
    <w:rsid w:val="00341952"/>
    <w:rsid w:val="003428B6"/>
    <w:rsid w:val="00355878"/>
    <w:rsid w:val="003611FC"/>
    <w:rsid w:val="00363C9A"/>
    <w:rsid w:val="00371B91"/>
    <w:rsid w:val="00376004"/>
    <w:rsid w:val="00385B76"/>
    <w:rsid w:val="003A4338"/>
    <w:rsid w:val="003B087F"/>
    <w:rsid w:val="003C38C4"/>
    <w:rsid w:val="003D0312"/>
    <w:rsid w:val="003D3639"/>
    <w:rsid w:val="003D5187"/>
    <w:rsid w:val="003E05C7"/>
    <w:rsid w:val="003E62E9"/>
    <w:rsid w:val="003F5583"/>
    <w:rsid w:val="0040238F"/>
    <w:rsid w:val="0041089C"/>
    <w:rsid w:val="00436129"/>
    <w:rsid w:val="00437B2C"/>
    <w:rsid w:val="00443850"/>
    <w:rsid w:val="00446F79"/>
    <w:rsid w:val="004500A1"/>
    <w:rsid w:val="004516D7"/>
    <w:rsid w:val="004544DC"/>
    <w:rsid w:val="00457AB8"/>
    <w:rsid w:val="00464468"/>
    <w:rsid w:val="00465069"/>
    <w:rsid w:val="004956EF"/>
    <w:rsid w:val="004B0505"/>
    <w:rsid w:val="004B05BB"/>
    <w:rsid w:val="004B18D7"/>
    <w:rsid w:val="004B4CF8"/>
    <w:rsid w:val="004D4DA0"/>
    <w:rsid w:val="004E37C0"/>
    <w:rsid w:val="004E7411"/>
    <w:rsid w:val="005032C6"/>
    <w:rsid w:val="00511AF4"/>
    <w:rsid w:val="005346D2"/>
    <w:rsid w:val="005434E3"/>
    <w:rsid w:val="005516E3"/>
    <w:rsid w:val="0059186A"/>
    <w:rsid w:val="005A7386"/>
    <w:rsid w:val="005C120D"/>
    <w:rsid w:val="005C2E17"/>
    <w:rsid w:val="005C37B2"/>
    <w:rsid w:val="005C3BF6"/>
    <w:rsid w:val="005C6088"/>
    <w:rsid w:val="005D703F"/>
    <w:rsid w:val="005F5276"/>
    <w:rsid w:val="00605535"/>
    <w:rsid w:val="0061704F"/>
    <w:rsid w:val="00632244"/>
    <w:rsid w:val="006329F2"/>
    <w:rsid w:val="00636008"/>
    <w:rsid w:val="0064352B"/>
    <w:rsid w:val="0065289E"/>
    <w:rsid w:val="0065446E"/>
    <w:rsid w:val="00654762"/>
    <w:rsid w:val="00665CF6"/>
    <w:rsid w:val="00671A85"/>
    <w:rsid w:val="006762D4"/>
    <w:rsid w:val="0068561F"/>
    <w:rsid w:val="00696D3A"/>
    <w:rsid w:val="006A40EB"/>
    <w:rsid w:val="006B186A"/>
    <w:rsid w:val="006D11BF"/>
    <w:rsid w:val="006D24BE"/>
    <w:rsid w:val="006F1FF0"/>
    <w:rsid w:val="006F717B"/>
    <w:rsid w:val="00703921"/>
    <w:rsid w:val="0071357B"/>
    <w:rsid w:val="007340FE"/>
    <w:rsid w:val="00744A61"/>
    <w:rsid w:val="007520E0"/>
    <w:rsid w:val="00781B84"/>
    <w:rsid w:val="00784CA8"/>
    <w:rsid w:val="007916FC"/>
    <w:rsid w:val="00797BFE"/>
    <w:rsid w:val="007A5657"/>
    <w:rsid w:val="007B2C24"/>
    <w:rsid w:val="007B654C"/>
    <w:rsid w:val="007C1760"/>
    <w:rsid w:val="007C660A"/>
    <w:rsid w:val="007D2B19"/>
    <w:rsid w:val="007D6AF9"/>
    <w:rsid w:val="007E7442"/>
    <w:rsid w:val="008059F6"/>
    <w:rsid w:val="00811D98"/>
    <w:rsid w:val="00822AE9"/>
    <w:rsid w:val="00822E0F"/>
    <w:rsid w:val="00827783"/>
    <w:rsid w:val="0083632C"/>
    <w:rsid w:val="00845566"/>
    <w:rsid w:val="00846B8A"/>
    <w:rsid w:val="00846C40"/>
    <w:rsid w:val="0085278A"/>
    <w:rsid w:val="00854901"/>
    <w:rsid w:val="0086269A"/>
    <w:rsid w:val="00862AD7"/>
    <w:rsid w:val="00873399"/>
    <w:rsid w:val="0088011C"/>
    <w:rsid w:val="008839C3"/>
    <w:rsid w:val="008856A9"/>
    <w:rsid w:val="00887CC1"/>
    <w:rsid w:val="008C792D"/>
    <w:rsid w:val="008D7080"/>
    <w:rsid w:val="008D7BF1"/>
    <w:rsid w:val="008E0AA2"/>
    <w:rsid w:val="008E4A91"/>
    <w:rsid w:val="008E539D"/>
    <w:rsid w:val="00901F64"/>
    <w:rsid w:val="00905B6D"/>
    <w:rsid w:val="0091320A"/>
    <w:rsid w:val="0092032B"/>
    <w:rsid w:val="009203A2"/>
    <w:rsid w:val="00922747"/>
    <w:rsid w:val="00922D39"/>
    <w:rsid w:val="00926A29"/>
    <w:rsid w:val="00927C75"/>
    <w:rsid w:val="00932158"/>
    <w:rsid w:val="00934296"/>
    <w:rsid w:val="0094383F"/>
    <w:rsid w:val="0096292B"/>
    <w:rsid w:val="00962AEC"/>
    <w:rsid w:val="00967FD7"/>
    <w:rsid w:val="009750DC"/>
    <w:rsid w:val="00981AD5"/>
    <w:rsid w:val="00982159"/>
    <w:rsid w:val="009A0D18"/>
    <w:rsid w:val="009A5869"/>
    <w:rsid w:val="009A58E5"/>
    <w:rsid w:val="009B5516"/>
    <w:rsid w:val="009B77EB"/>
    <w:rsid w:val="009C3057"/>
    <w:rsid w:val="009D7CBE"/>
    <w:rsid w:val="009F3439"/>
    <w:rsid w:val="009F3534"/>
    <w:rsid w:val="009F3ABB"/>
    <w:rsid w:val="009F5F04"/>
    <w:rsid w:val="00A21E71"/>
    <w:rsid w:val="00A370FF"/>
    <w:rsid w:val="00A5070A"/>
    <w:rsid w:val="00A62710"/>
    <w:rsid w:val="00A705D9"/>
    <w:rsid w:val="00A70933"/>
    <w:rsid w:val="00A81887"/>
    <w:rsid w:val="00A87AD2"/>
    <w:rsid w:val="00AA5213"/>
    <w:rsid w:val="00AB11A2"/>
    <w:rsid w:val="00AB664E"/>
    <w:rsid w:val="00AD1BF7"/>
    <w:rsid w:val="00AD2B30"/>
    <w:rsid w:val="00AE6521"/>
    <w:rsid w:val="00AF3DD0"/>
    <w:rsid w:val="00B0255D"/>
    <w:rsid w:val="00B10A00"/>
    <w:rsid w:val="00B13A04"/>
    <w:rsid w:val="00B17903"/>
    <w:rsid w:val="00B17B9E"/>
    <w:rsid w:val="00B17D90"/>
    <w:rsid w:val="00B33E89"/>
    <w:rsid w:val="00B34207"/>
    <w:rsid w:val="00B41FEA"/>
    <w:rsid w:val="00B5266F"/>
    <w:rsid w:val="00B74847"/>
    <w:rsid w:val="00B75C57"/>
    <w:rsid w:val="00B97F4C"/>
    <w:rsid w:val="00BC4CC1"/>
    <w:rsid w:val="00BD6027"/>
    <w:rsid w:val="00BF0908"/>
    <w:rsid w:val="00BF39C9"/>
    <w:rsid w:val="00C01D30"/>
    <w:rsid w:val="00C13ABE"/>
    <w:rsid w:val="00C152D7"/>
    <w:rsid w:val="00C21F82"/>
    <w:rsid w:val="00C35F10"/>
    <w:rsid w:val="00C40E07"/>
    <w:rsid w:val="00C43DAC"/>
    <w:rsid w:val="00C47DC2"/>
    <w:rsid w:val="00C539F1"/>
    <w:rsid w:val="00C57E7E"/>
    <w:rsid w:val="00C66E3F"/>
    <w:rsid w:val="00C8144A"/>
    <w:rsid w:val="00C83281"/>
    <w:rsid w:val="00C83A6A"/>
    <w:rsid w:val="00C84E94"/>
    <w:rsid w:val="00C878A8"/>
    <w:rsid w:val="00C92FC2"/>
    <w:rsid w:val="00C9525C"/>
    <w:rsid w:val="00CA0D46"/>
    <w:rsid w:val="00CA3161"/>
    <w:rsid w:val="00CB20AE"/>
    <w:rsid w:val="00CC11FD"/>
    <w:rsid w:val="00CF0A54"/>
    <w:rsid w:val="00CF5229"/>
    <w:rsid w:val="00D07969"/>
    <w:rsid w:val="00D24A89"/>
    <w:rsid w:val="00D32881"/>
    <w:rsid w:val="00D47D0B"/>
    <w:rsid w:val="00D51710"/>
    <w:rsid w:val="00D522A0"/>
    <w:rsid w:val="00D62B12"/>
    <w:rsid w:val="00D64265"/>
    <w:rsid w:val="00D654E0"/>
    <w:rsid w:val="00D72F4C"/>
    <w:rsid w:val="00D75062"/>
    <w:rsid w:val="00D8225A"/>
    <w:rsid w:val="00D86F0A"/>
    <w:rsid w:val="00D97B07"/>
    <w:rsid w:val="00DA036D"/>
    <w:rsid w:val="00DB1290"/>
    <w:rsid w:val="00DC08D1"/>
    <w:rsid w:val="00DC14A6"/>
    <w:rsid w:val="00DD0E34"/>
    <w:rsid w:val="00DD1557"/>
    <w:rsid w:val="00DD156D"/>
    <w:rsid w:val="00DD1F1F"/>
    <w:rsid w:val="00DE3486"/>
    <w:rsid w:val="00DF3B6B"/>
    <w:rsid w:val="00E00B6E"/>
    <w:rsid w:val="00E02D65"/>
    <w:rsid w:val="00E27573"/>
    <w:rsid w:val="00E42B0E"/>
    <w:rsid w:val="00E50B0B"/>
    <w:rsid w:val="00E640FA"/>
    <w:rsid w:val="00E65383"/>
    <w:rsid w:val="00E72A8D"/>
    <w:rsid w:val="00E807C9"/>
    <w:rsid w:val="00E81AA7"/>
    <w:rsid w:val="00E83F63"/>
    <w:rsid w:val="00E86CAD"/>
    <w:rsid w:val="00E9217A"/>
    <w:rsid w:val="00E93F87"/>
    <w:rsid w:val="00E95D8C"/>
    <w:rsid w:val="00E97A75"/>
    <w:rsid w:val="00EA2794"/>
    <w:rsid w:val="00EB6BE0"/>
    <w:rsid w:val="00ED5241"/>
    <w:rsid w:val="00EE7FAE"/>
    <w:rsid w:val="00EF1B27"/>
    <w:rsid w:val="00EF2C07"/>
    <w:rsid w:val="00EF5A4B"/>
    <w:rsid w:val="00EF7A1C"/>
    <w:rsid w:val="00F103AE"/>
    <w:rsid w:val="00F175F7"/>
    <w:rsid w:val="00F24314"/>
    <w:rsid w:val="00F33360"/>
    <w:rsid w:val="00F379F7"/>
    <w:rsid w:val="00F468B1"/>
    <w:rsid w:val="00F475A9"/>
    <w:rsid w:val="00F552DA"/>
    <w:rsid w:val="00F55584"/>
    <w:rsid w:val="00F560D8"/>
    <w:rsid w:val="00F80FBB"/>
    <w:rsid w:val="00F81A52"/>
    <w:rsid w:val="00F846D4"/>
    <w:rsid w:val="00FA6A1D"/>
    <w:rsid w:val="00FA70AE"/>
    <w:rsid w:val="00FB1173"/>
    <w:rsid w:val="00FB2F05"/>
    <w:rsid w:val="00FD11E0"/>
    <w:rsid w:val="00FD1D63"/>
    <w:rsid w:val="00FD5B1C"/>
    <w:rsid w:val="00FE0812"/>
    <w:rsid w:val="00FE7CE6"/>
    <w:rsid w:val="00FE7F7D"/>
    <w:rsid w:val="00FF497B"/>
    <w:rsid w:val="1C535684"/>
    <w:rsid w:val="2C6E6774"/>
    <w:rsid w:val="2E4D5985"/>
    <w:rsid w:val="390C2A26"/>
    <w:rsid w:val="3A9B69B4"/>
    <w:rsid w:val="427D2022"/>
    <w:rsid w:val="47D32E64"/>
    <w:rsid w:val="4B286756"/>
    <w:rsid w:val="727A28A1"/>
    <w:rsid w:val="7A3C3A9A"/>
    <w:rsid w:val="7CFF45A2"/>
    <w:rsid w:val="7F824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docId w15:val="{21B35B24-4D58-47C5-90A7-4A6F9223C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1"/>
    </w:rPr>
  </w:style>
  <w:style w:type="paragraph" w:styleId="1">
    <w:name w:val="heading 1"/>
    <w:basedOn w:val="a"/>
    <w:next w:val="a"/>
    <w:link w:val="1Char"/>
    <w:qFormat/>
    <w:pPr>
      <w:keepNext/>
      <w:outlineLvl w:val="0"/>
    </w:pPr>
    <w:rPr>
      <w:b/>
      <w:bCs/>
      <w:kern w:val="44"/>
      <w:sz w:val="44"/>
      <w:szCs w:val="44"/>
    </w:rPr>
  </w:style>
  <w:style w:type="paragraph" w:styleId="2">
    <w:name w:val="heading 2"/>
    <w:basedOn w:val="a"/>
    <w:next w:val="a"/>
    <w:link w:val="2Char"/>
    <w:qFormat/>
    <w:pPr>
      <w:keepNext/>
      <w:jc w:val="center"/>
      <w:outlineLvl w:val="1"/>
    </w:pPr>
    <w:rPr>
      <w:rFonts w:ascii="Cambria" w:hAnsi="Cambria" w:cs="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Hyperlink"/>
    <w:rPr>
      <w:color w:val="0000FF"/>
      <w:u w:val="single"/>
    </w:rPr>
  </w:style>
  <w:style w:type="character" w:customStyle="1" w:styleId="emtidy-3">
    <w:name w:val="emtidy-3"/>
    <w:rPr>
      <w:rFonts w:ascii="ä»¿å®_GB2312" w:hAnsi="ä»¿å®_GB2312" w:hint="default"/>
      <w:sz w:val="24"/>
      <w:szCs w:val="24"/>
    </w:rPr>
  </w:style>
  <w:style w:type="character" w:customStyle="1" w:styleId="1Char">
    <w:name w:val="标题 1 Char"/>
    <w:link w:val="1"/>
    <w:rPr>
      <w:b/>
      <w:bCs/>
      <w:kern w:val="44"/>
      <w:sz w:val="44"/>
      <w:szCs w:val="44"/>
    </w:rPr>
  </w:style>
  <w:style w:type="character" w:customStyle="1" w:styleId="emtidy-4">
    <w:name w:val="emtidy-4"/>
    <w:rPr>
      <w:rFonts w:ascii="ä»¿å®_GB2312" w:hAnsi="ä»¿å®_GB2312" w:hint="default"/>
      <w:sz w:val="24"/>
      <w:szCs w:val="24"/>
    </w:rPr>
  </w:style>
  <w:style w:type="character" w:customStyle="1" w:styleId="Char">
    <w:name w:val="页脚 Char"/>
    <w:link w:val="a5"/>
    <w:rPr>
      <w:sz w:val="18"/>
      <w:szCs w:val="18"/>
    </w:rPr>
  </w:style>
  <w:style w:type="character" w:customStyle="1" w:styleId="Char0">
    <w:name w:val="正文文本 Char"/>
    <w:link w:val="a6"/>
    <w:rPr>
      <w:sz w:val="24"/>
      <w:szCs w:val="24"/>
    </w:rPr>
  </w:style>
  <w:style w:type="character" w:customStyle="1" w:styleId="HTML1">
    <w:name w:val="HTML 打字机1"/>
    <w:rPr>
      <w:rFonts w:ascii="宋体" w:eastAsia="宋体" w:hAnsi="宋体" w:cs="宋体"/>
      <w:sz w:val="18"/>
      <w:szCs w:val="18"/>
    </w:rPr>
  </w:style>
  <w:style w:type="character" w:customStyle="1" w:styleId="Char1">
    <w:name w:val="标题 Char"/>
    <w:link w:val="a7"/>
    <w:rPr>
      <w:rFonts w:ascii="Cambria" w:hAnsi="Cambria" w:cs="Cambria"/>
      <w:b/>
      <w:bCs/>
      <w:sz w:val="32"/>
      <w:szCs w:val="32"/>
    </w:rPr>
  </w:style>
  <w:style w:type="character" w:customStyle="1" w:styleId="2Char">
    <w:name w:val="标题 2 Char"/>
    <w:link w:val="2"/>
    <w:rPr>
      <w:rFonts w:ascii="Cambria" w:eastAsia="宋体" w:hAnsi="Cambria" w:cs="Cambria"/>
      <w:b/>
      <w:bCs/>
      <w:sz w:val="32"/>
      <w:szCs w:val="32"/>
    </w:rPr>
  </w:style>
  <w:style w:type="character" w:customStyle="1" w:styleId="Char2">
    <w:name w:val="页眉 Char"/>
    <w:link w:val="a8"/>
    <w:rPr>
      <w:sz w:val="18"/>
      <w:szCs w:val="18"/>
    </w:rPr>
  </w:style>
  <w:style w:type="character" w:customStyle="1" w:styleId="10">
    <w:name w:val="页码1"/>
    <w:basedOn w:val="a0"/>
  </w:style>
  <w:style w:type="character" w:customStyle="1" w:styleId="HTMLPreformattedCharChar">
    <w:name w:val="HTML Preformatted Char Char"/>
    <w:link w:val="HTML10"/>
    <w:rPr>
      <w:rFonts w:ascii="Courier New" w:hAnsi="Courier New" w:cs="Courier New"/>
      <w:sz w:val="20"/>
      <w:szCs w:val="20"/>
    </w:rPr>
  </w:style>
  <w:style w:type="paragraph" w:styleId="a6">
    <w:name w:val="Body Text"/>
    <w:basedOn w:val="a"/>
    <w:link w:val="Char0"/>
    <w:rPr>
      <w:sz w:val="24"/>
      <w:szCs w:val="24"/>
    </w:rPr>
  </w:style>
  <w:style w:type="paragraph" w:styleId="a8">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9">
    <w:name w:val="Normal (Web)"/>
    <w:basedOn w:val="a"/>
    <w:pPr>
      <w:widowControl/>
      <w:spacing w:before="100" w:beforeAutospacing="1" w:after="100" w:afterAutospacing="1"/>
      <w:jc w:val="left"/>
    </w:pPr>
    <w:rPr>
      <w:rFonts w:ascii="宋体" w:hAnsi="宋体" w:cs="宋体"/>
      <w:kern w:val="0"/>
      <w:sz w:val="24"/>
      <w:szCs w:val="24"/>
    </w:rPr>
  </w:style>
  <w:style w:type="paragraph" w:styleId="a7">
    <w:name w:val="Title"/>
    <w:basedOn w:val="a"/>
    <w:link w:val="Char1"/>
    <w:qFormat/>
    <w:pPr>
      <w:jc w:val="center"/>
    </w:pPr>
    <w:rPr>
      <w:rFonts w:ascii="Cambria" w:hAnsi="Cambria" w:cs="Cambria"/>
      <w:b/>
      <w:bCs/>
      <w:sz w:val="32"/>
      <w:szCs w:val="32"/>
    </w:rPr>
  </w:style>
  <w:style w:type="paragraph" w:styleId="a5">
    <w:name w:val="footer"/>
    <w:basedOn w:val="a"/>
    <w:link w:val="Char"/>
    <w:pPr>
      <w:tabs>
        <w:tab w:val="center" w:pos="4153"/>
        <w:tab w:val="right" w:pos="8306"/>
      </w:tabs>
      <w:snapToGrid w:val="0"/>
      <w:jc w:val="left"/>
    </w:pPr>
    <w:rPr>
      <w:sz w:val="18"/>
      <w:szCs w:val="18"/>
    </w:rPr>
  </w:style>
  <w:style w:type="paragraph" w:customStyle="1" w:styleId="11">
    <w:name w:val="列出段落1"/>
    <w:basedOn w:val="a"/>
    <w:pPr>
      <w:ind w:leftChars="200" w:left="200" w:firstLineChars="200" w:firstLine="420"/>
    </w:pPr>
    <w:rPr>
      <w:rFonts w:ascii="Calibri" w:hAnsi="Calibri" w:cs="Calibri"/>
    </w:rPr>
  </w:style>
  <w:style w:type="paragraph" w:customStyle="1" w:styleId="HTML10">
    <w:name w:val="HTML 预设格式1"/>
    <w:basedOn w:val="a"/>
    <w:link w:val="HTMLPreformattedChar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paragraph" w:customStyle="1" w:styleId="12">
    <w:name w:val="普通(网站)1"/>
    <w:basedOn w:val="a"/>
    <w:pPr>
      <w:widowControl/>
      <w:spacing w:before="100" w:beforeAutospacing="1" w:after="100" w:afterAutospacing="1"/>
      <w:jc w:val="left"/>
    </w:pPr>
    <w:rPr>
      <w:rFonts w:ascii="宋体" w:hAnsi="宋体" w:cs="宋体"/>
      <w:kern w:val="0"/>
      <w:sz w:val="24"/>
      <w:szCs w:val="24"/>
    </w:rPr>
  </w:style>
  <w:style w:type="paragraph" w:customStyle="1" w:styleId="msonormalemtidy-5">
    <w:name w:val="msonormal emtidy-5"/>
    <w:basedOn w:val="a"/>
    <w:pPr>
      <w:widowControl/>
      <w:spacing w:before="100" w:beforeAutospacing="1" w:after="100" w:afterAutospacing="1"/>
      <w:jc w:val="left"/>
    </w:pPr>
    <w:rPr>
      <w:rFonts w:ascii="宋体" w:hAnsi="宋体" w:cs="宋体"/>
      <w:kern w:val="0"/>
      <w:sz w:val="24"/>
      <w:szCs w:val="24"/>
    </w:rPr>
  </w:style>
  <w:style w:type="table" w:styleId="aa">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C47DC2"/>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065945">
      <w:bodyDiv w:val="1"/>
      <w:marLeft w:val="0"/>
      <w:marRight w:val="0"/>
      <w:marTop w:val="0"/>
      <w:marBottom w:val="0"/>
      <w:divBdr>
        <w:top w:val="none" w:sz="0" w:space="0" w:color="auto"/>
        <w:left w:val="none" w:sz="0" w:space="0" w:color="auto"/>
        <w:bottom w:val="none" w:sz="0" w:space="0" w:color="auto"/>
        <w:right w:val="none" w:sz="0" w:space="0" w:color="auto"/>
      </w:divBdr>
      <w:divsChild>
        <w:div w:id="1383091141">
          <w:marLeft w:val="0"/>
          <w:marRight w:val="0"/>
          <w:marTop w:val="0"/>
          <w:marBottom w:val="0"/>
          <w:divBdr>
            <w:top w:val="none" w:sz="0" w:space="0" w:color="auto"/>
            <w:left w:val="none" w:sz="0" w:space="0" w:color="auto"/>
            <w:bottom w:val="none" w:sz="0" w:space="0" w:color="auto"/>
            <w:right w:val="none" w:sz="0" w:space="0" w:color="auto"/>
          </w:divBdr>
          <w:divsChild>
            <w:div w:id="95664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G:\Data_F_Backup20130721\SSPU\SSPU2017&#19978;&#21322;&#24180;\Normal_Wordconv.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DCCCC-5B07-49D1-B06D-5CDB7F858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Normal_Wordconv.dotm</Template>
  <TotalTime>492</TotalTime>
  <Pages>1</Pages>
  <Words>181</Words>
  <Characters>1036</Characters>
  <Application>Microsoft Office Word</Application>
  <DocSecurity>0</DocSecurity>
  <PresentationFormat/>
  <Lines>8</Lines>
  <Paragraphs>2</Paragraphs>
  <Slides>0</Slides>
  <Notes>0</Notes>
  <HiddenSlides>0</HiddenSlides>
  <MMClips>0</MMClips>
  <ScaleCrop>false</ScaleCrop>
  <Company>上海海事大学</Company>
  <LinksUpToDate>false</LinksUpToDate>
  <CharactersWithSpaces>1215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Letter of Acknowledgement</dc:title>
  <dc:creator>abc</dc:creator>
  <cp:lastModifiedBy>James Ye</cp:lastModifiedBy>
  <cp:revision>11</cp:revision>
  <cp:lastPrinted>2017-02-15T01:03:00Z</cp:lastPrinted>
  <dcterms:created xsi:type="dcterms:W3CDTF">2017-10-31T12:55:00Z</dcterms:created>
  <dcterms:modified xsi:type="dcterms:W3CDTF">2018-12-03T11:18:00Z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